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BF68C4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спеції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99173A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3D35C3" w:rsidRDefault="003D35C3" w:rsidP="003D35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ДьяченкоЛюдмила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Анатоліївна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бухгалтер, уповноважена особа,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682687080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 w:rsidR="001672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aiibuh@i.ua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99173A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A43FBD" w:rsidRDefault="00C22142" w:rsidP="00C2214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Заправки та приправи – паприка сушена, </w:t>
            </w:r>
            <w:proofErr w:type="spellStart"/>
            <w:r>
              <w:rPr>
                <w:rFonts w:ascii="Arial" w:hAnsi="Arial" w:cs="Arial"/>
                <w:lang w:val="uk-UA"/>
              </w:rPr>
              <w:t>орегано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сушене, </w:t>
            </w:r>
            <w:proofErr w:type="spellStart"/>
            <w:r>
              <w:rPr>
                <w:rFonts w:ascii="Arial" w:hAnsi="Arial" w:cs="Arial"/>
                <w:lang w:val="uk-UA"/>
              </w:rPr>
              <w:t>укроп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сушений, петрушка сушена, гірчиця, суха овочева приправа, </w:t>
            </w:r>
            <w:proofErr w:type="spellStart"/>
            <w:r>
              <w:rPr>
                <w:rFonts w:ascii="Arial" w:hAnsi="Arial" w:cs="Arial"/>
                <w:lang w:val="uk-UA"/>
              </w:rPr>
              <w:t>перец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чорний мелений, суміш перців мелена, селера сушена, </w:t>
            </w:r>
            <w:proofErr w:type="spellStart"/>
            <w:r>
              <w:rPr>
                <w:rFonts w:ascii="Arial" w:hAnsi="Arial" w:cs="Arial"/>
                <w:lang w:val="uk-UA"/>
              </w:rPr>
              <w:t>хмелі-сунелі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uk-UA"/>
              </w:rPr>
              <w:t>тмін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сушений, кунжут білий, італійські трави сушені, лаврове листя сушене, ванільний цукор, кориця, оцет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C22142" w:rsidP="00C2214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Заправки та приправи</w:t>
            </w:r>
            <w:r w:rsidR="00825ABD">
              <w:rPr>
                <w:rFonts w:ascii="Arial" w:hAnsi="Arial" w:cs="Arial"/>
                <w:lang w:val="uk-UA"/>
              </w:rPr>
              <w:t xml:space="preserve"> </w:t>
            </w:r>
            <w:r w:rsidR="00F65D0D" w:rsidRPr="00E9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  <w:r w:rsidR="00A43FBD" w:rsidRPr="00E9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</w:t>
            </w:r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15</w:t>
            </w:r>
            <w:r w:rsidR="0082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7</w:t>
            </w:r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0000-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7</w:t>
            </w:r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ДК</w:t>
            </w:r>
            <w:proofErr w:type="spellEnd"/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021:2015 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99173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lastRenderedPageBreak/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9917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31469,54</w:t>
            </w:r>
            <w:r w:rsidR="00C221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D35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Default="00C22142" w:rsidP="00C2214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Заправки та приправи -85,4 кг по </w:t>
            </w:r>
            <w:r w:rsidR="0099173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365,10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  <w:proofErr w:type="spellEnd"/>
          </w:p>
          <w:p w:rsidR="00C22142" w:rsidRPr="0037397E" w:rsidRDefault="00C22142" w:rsidP="0099173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Оцет 20 л по 1</w:t>
            </w:r>
            <w:r w:rsidR="0099173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 w:rsidR="0099173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Ціна за одиницю</w:t>
            </w:r>
          </w:p>
        </w:tc>
        <w:tc>
          <w:tcPr>
            <w:tcW w:w="7393" w:type="dxa"/>
          </w:tcPr>
          <w:p w:rsidR="001672EE" w:rsidRPr="00A43FBD" w:rsidRDefault="001672EE" w:rsidP="00B7312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A16629" w:rsidTr="00A05438">
        <w:tc>
          <w:tcPr>
            <w:tcW w:w="7905" w:type="dxa"/>
          </w:tcPr>
          <w:p w:rsidR="007F08A7" w:rsidRPr="00A16629" w:rsidRDefault="007F08A7" w:rsidP="00A054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6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A16629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  <w:lang w:val="uk-UA"/>
              </w:rPr>
            </w:pPr>
            <w:r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A16629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  <w:r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A16629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  <w:r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Розрахунок потреби на 202</w:t>
            </w:r>
            <w:r w:rsidR="00476709"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  <w:r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 xml:space="preserve"> рік, виходячи з основних виробничих показників:</w:t>
            </w:r>
          </w:p>
          <w:p w:rsidR="001672EE" w:rsidRPr="00A16629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  <w:r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 xml:space="preserve">- Постанови КМУ від </w:t>
            </w:r>
            <w:r w:rsidR="003D35C3" w:rsidRPr="00A16629">
              <w:rPr>
                <w:color w:val="333333"/>
                <w:sz w:val="24"/>
                <w:szCs w:val="24"/>
                <w:bdr w:val="none" w:sz="0" w:space="0" w:color="auto" w:frame="1"/>
              </w:rPr>
              <w:t xml:space="preserve">24/03/2021 </w:t>
            </w:r>
            <w:r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№</w:t>
            </w:r>
            <w:r w:rsidR="003D35C3" w:rsidRPr="00A16629">
              <w:rPr>
                <w:color w:val="333333"/>
                <w:sz w:val="24"/>
                <w:szCs w:val="24"/>
                <w:bdr w:val="none" w:sz="0" w:space="0" w:color="auto" w:frame="1"/>
              </w:rPr>
              <w:t>305</w:t>
            </w:r>
            <w:r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 xml:space="preserve"> «Про затвердження норм </w:t>
            </w:r>
            <w:r w:rsidR="003D35C3"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 xml:space="preserve">та Порядку організації </w:t>
            </w:r>
            <w:r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харчування у закладах освіти та дитячих закладах оздоровлення та відпочинку»;</w:t>
            </w:r>
          </w:p>
          <w:p w:rsidR="001672EE" w:rsidRPr="00A16629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</w:pPr>
            <w:r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- забезпечення в планових обсягах кошторису можливості здійснення відповідних видатків з бюджету протягом бюджетного періоду.</w:t>
            </w:r>
          </w:p>
          <w:p w:rsidR="007F08A7" w:rsidRDefault="00A43FBD" w:rsidP="00B02F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діючого</w:t>
            </w:r>
            <w:proofErr w:type="spellEnd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сані</w:t>
            </w:r>
            <w:proofErr w:type="gramStart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тарного</w:t>
            </w:r>
            <w:proofErr w:type="spellEnd"/>
            <w:proofErr w:type="gramEnd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02F3A" w:rsidRPr="00726EE6" w:rsidRDefault="00B02F3A" w:rsidP="00B02F3A">
            <w:pPr>
              <w:spacing w:after="150"/>
              <w:jc w:val="both"/>
            </w:pPr>
            <w:r w:rsidRPr="00B02F3A">
              <w:rPr>
                <w:lang w:val="uk-UA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 </w:t>
            </w:r>
            <w:r w:rsidRPr="00726EE6">
              <w:t xml:space="preserve">Без ГМО, </w:t>
            </w:r>
            <w:proofErr w:type="spellStart"/>
            <w:r w:rsidRPr="00726EE6">
              <w:t>що</w:t>
            </w:r>
            <w:proofErr w:type="spellEnd"/>
            <w:r w:rsidRPr="00726EE6">
              <w:t xml:space="preserve"> </w:t>
            </w:r>
            <w:proofErr w:type="spellStart"/>
            <w:r w:rsidRPr="00726EE6">
              <w:t>має</w:t>
            </w:r>
            <w:proofErr w:type="spellEnd"/>
            <w:r w:rsidRPr="00726EE6">
              <w:t xml:space="preserve"> бути </w:t>
            </w:r>
            <w:proofErr w:type="spellStart"/>
            <w:r w:rsidRPr="00726EE6">
              <w:t>зазначено</w:t>
            </w:r>
            <w:proofErr w:type="spellEnd"/>
            <w:r w:rsidRPr="00726EE6">
              <w:t xml:space="preserve"> на </w:t>
            </w:r>
            <w:proofErr w:type="spellStart"/>
            <w:r w:rsidRPr="00726EE6">
              <w:t>упаковці</w:t>
            </w:r>
            <w:proofErr w:type="spellEnd"/>
            <w:r w:rsidRPr="00726EE6">
              <w:t xml:space="preserve">.  </w:t>
            </w:r>
            <w:proofErr w:type="spellStart"/>
            <w:r w:rsidRPr="00726EE6">
              <w:t>Відповідність</w:t>
            </w:r>
            <w:proofErr w:type="spellEnd"/>
            <w:r w:rsidRPr="00726EE6">
              <w:t xml:space="preserve"> </w:t>
            </w:r>
            <w:proofErr w:type="spellStart"/>
            <w:r w:rsidRPr="00726EE6">
              <w:t>вимогам</w:t>
            </w:r>
            <w:proofErr w:type="spellEnd"/>
            <w:r w:rsidRPr="00726EE6">
              <w:t xml:space="preserve"> </w:t>
            </w:r>
            <w:proofErr w:type="spellStart"/>
            <w:r w:rsidRPr="00726EE6">
              <w:t>діючого</w:t>
            </w:r>
            <w:proofErr w:type="spellEnd"/>
            <w:r w:rsidRPr="00726EE6">
              <w:t xml:space="preserve"> </w:t>
            </w:r>
            <w:proofErr w:type="spellStart"/>
            <w:r w:rsidRPr="00726EE6">
              <w:t>санітарного</w:t>
            </w:r>
            <w:proofErr w:type="spellEnd"/>
            <w:r w:rsidRPr="00726EE6">
              <w:t xml:space="preserve"> </w:t>
            </w:r>
            <w:proofErr w:type="spellStart"/>
            <w:r w:rsidRPr="00726EE6">
              <w:t>законодавства</w:t>
            </w:r>
            <w:proofErr w:type="spellEnd"/>
            <w:r w:rsidRPr="00726EE6">
              <w:t xml:space="preserve"> </w:t>
            </w:r>
            <w:proofErr w:type="spellStart"/>
            <w:r w:rsidRPr="00726EE6">
              <w:t>України</w:t>
            </w:r>
            <w:proofErr w:type="spellEnd"/>
            <w:r w:rsidRPr="00726EE6">
              <w:t xml:space="preserve"> </w:t>
            </w:r>
            <w:proofErr w:type="spellStart"/>
            <w:r w:rsidRPr="00726EE6">
              <w:t>обов</w:t>
            </w:r>
            <w:proofErr w:type="gramStart"/>
            <w:r w:rsidRPr="00726EE6">
              <w:t>`я</w:t>
            </w:r>
            <w:proofErr w:type="gramEnd"/>
            <w:r w:rsidRPr="00726EE6">
              <w:t>зкова</w:t>
            </w:r>
            <w:proofErr w:type="spellEnd"/>
            <w:r w:rsidRPr="00726EE6">
              <w:t>.</w:t>
            </w:r>
          </w:p>
          <w:p w:rsidR="00B02F3A" w:rsidRPr="00B02F3A" w:rsidRDefault="00B02F3A" w:rsidP="00B02F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05438" w:rsidRPr="00A16629" w:rsidRDefault="00A05438" w:rsidP="00C136A0">
      <w:pPr>
        <w:jc w:val="center"/>
        <w:rPr>
          <w:rFonts w:ascii="Times New Roman" w:hAnsi="Times New Roman" w:cs="Times New Roman"/>
          <w:b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C2" w:rsidRDefault="006001C2" w:rsidP="006317FF">
      <w:r>
        <w:separator/>
      </w:r>
    </w:p>
  </w:endnote>
  <w:endnote w:type="continuationSeparator" w:id="0">
    <w:p w:rsidR="006001C2" w:rsidRDefault="006001C2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C2" w:rsidRDefault="006001C2" w:rsidP="006317FF">
      <w:r>
        <w:separator/>
      </w:r>
    </w:p>
  </w:footnote>
  <w:footnote w:type="continuationSeparator" w:id="0">
    <w:p w:rsidR="006001C2" w:rsidRDefault="006001C2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2273D"/>
    <w:rsid w:val="0037397E"/>
    <w:rsid w:val="00383A84"/>
    <w:rsid w:val="003A0682"/>
    <w:rsid w:val="003B1AC7"/>
    <w:rsid w:val="003B2950"/>
    <w:rsid w:val="003D35C3"/>
    <w:rsid w:val="003F7387"/>
    <w:rsid w:val="00426C6D"/>
    <w:rsid w:val="004441B6"/>
    <w:rsid w:val="00476709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194A"/>
    <w:rsid w:val="005E58E8"/>
    <w:rsid w:val="006001C2"/>
    <w:rsid w:val="006066FE"/>
    <w:rsid w:val="006136A7"/>
    <w:rsid w:val="006317FF"/>
    <w:rsid w:val="00631C38"/>
    <w:rsid w:val="00644657"/>
    <w:rsid w:val="00664988"/>
    <w:rsid w:val="00681760"/>
    <w:rsid w:val="007369BC"/>
    <w:rsid w:val="00757C5A"/>
    <w:rsid w:val="007D2690"/>
    <w:rsid w:val="007F08A7"/>
    <w:rsid w:val="00825ABD"/>
    <w:rsid w:val="00845032"/>
    <w:rsid w:val="00874B50"/>
    <w:rsid w:val="00896B24"/>
    <w:rsid w:val="008A0153"/>
    <w:rsid w:val="008C106F"/>
    <w:rsid w:val="0099173A"/>
    <w:rsid w:val="009A7C6D"/>
    <w:rsid w:val="00A05438"/>
    <w:rsid w:val="00A05673"/>
    <w:rsid w:val="00A16629"/>
    <w:rsid w:val="00A34115"/>
    <w:rsid w:val="00A43FBD"/>
    <w:rsid w:val="00A44156"/>
    <w:rsid w:val="00A45A3A"/>
    <w:rsid w:val="00A62FEA"/>
    <w:rsid w:val="00A67F62"/>
    <w:rsid w:val="00AB4122"/>
    <w:rsid w:val="00AF1ADA"/>
    <w:rsid w:val="00B02F3A"/>
    <w:rsid w:val="00B31F4F"/>
    <w:rsid w:val="00B7312D"/>
    <w:rsid w:val="00B8531C"/>
    <w:rsid w:val="00B861AB"/>
    <w:rsid w:val="00B93653"/>
    <w:rsid w:val="00BA1904"/>
    <w:rsid w:val="00BD4E01"/>
    <w:rsid w:val="00BF034D"/>
    <w:rsid w:val="00BF68C4"/>
    <w:rsid w:val="00C136A0"/>
    <w:rsid w:val="00C22142"/>
    <w:rsid w:val="00C300F8"/>
    <w:rsid w:val="00C70703"/>
    <w:rsid w:val="00C828B3"/>
    <w:rsid w:val="00D05117"/>
    <w:rsid w:val="00D10DC7"/>
    <w:rsid w:val="00D9604A"/>
    <w:rsid w:val="00DD04F2"/>
    <w:rsid w:val="00E22B3D"/>
    <w:rsid w:val="00E53ED4"/>
    <w:rsid w:val="00E7427A"/>
    <w:rsid w:val="00E82725"/>
    <w:rsid w:val="00EB6C31"/>
    <w:rsid w:val="00EE5DE2"/>
    <w:rsid w:val="00F266C3"/>
    <w:rsid w:val="00F65D0D"/>
    <w:rsid w:val="00FA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2021-01-18T13:35:00Z</cp:lastPrinted>
  <dcterms:created xsi:type="dcterms:W3CDTF">2021-11-18T09:02:00Z</dcterms:created>
  <dcterms:modified xsi:type="dcterms:W3CDTF">2021-11-23T11:57:00Z</dcterms:modified>
</cp:coreProperties>
</file>