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17" w:rsidRDefault="00300017" w:rsidP="00C136A0">
      <w:pPr>
        <w:jc w:val="center"/>
        <w:rPr>
          <w:rFonts w:ascii="Times New Roman" w:hAnsi="Times New Roman" w:cs="Times New Roman"/>
          <w:b/>
          <w:sz w:val="28"/>
          <w:szCs w:val="28"/>
          <w:lang w:val="uk-UA"/>
        </w:rPr>
      </w:pPr>
    </w:p>
    <w:p w:rsidR="001672EE" w:rsidRPr="001672EE" w:rsidRDefault="001672EE" w:rsidP="001672EE">
      <w:pPr>
        <w:widowControl/>
        <w:pBdr>
          <w:bottom w:val="single" w:sz="6" w:space="7" w:color="E5E5E5"/>
        </w:pBdr>
        <w:shd w:val="clear" w:color="auto" w:fill="FFFFFF"/>
        <w:autoSpaceDE/>
        <w:autoSpaceDN/>
        <w:adjustRightInd/>
        <w:spacing w:after="340"/>
        <w:outlineLvl w:val="0"/>
        <w:rPr>
          <w:rFonts w:ascii="Times New Roman" w:hAnsi="Times New Roman" w:cs="Times New Roman"/>
          <w:b/>
          <w:bCs/>
          <w:color w:val="333333"/>
          <w:kern w:val="36"/>
          <w:sz w:val="41"/>
          <w:szCs w:val="41"/>
          <w:lang w:val="uk-UA"/>
        </w:rPr>
      </w:pPr>
      <w:bookmarkStart w:id="0" w:name="_GoBack"/>
      <w:bookmarkEnd w:id="0"/>
      <w:proofErr w:type="spellStart"/>
      <w:r w:rsidRPr="001672EE">
        <w:rPr>
          <w:rFonts w:ascii="Times New Roman" w:hAnsi="Times New Roman" w:cs="Times New Roman"/>
          <w:b/>
          <w:bCs/>
          <w:color w:val="333333"/>
          <w:kern w:val="36"/>
          <w:sz w:val="41"/>
          <w:szCs w:val="41"/>
        </w:rPr>
        <w:t>Обґрунтування</w:t>
      </w:r>
      <w:proofErr w:type="spellEnd"/>
      <w:r w:rsidRPr="001672EE">
        <w:rPr>
          <w:rFonts w:ascii="Times New Roman" w:hAnsi="Times New Roman" w:cs="Times New Roman"/>
          <w:b/>
          <w:bCs/>
          <w:color w:val="333333"/>
          <w:kern w:val="36"/>
          <w:sz w:val="41"/>
          <w:szCs w:val="41"/>
        </w:rPr>
        <w:t xml:space="preserve"> </w:t>
      </w:r>
      <w:proofErr w:type="spellStart"/>
      <w:r w:rsidRPr="001672EE">
        <w:rPr>
          <w:rFonts w:ascii="Times New Roman" w:hAnsi="Times New Roman" w:cs="Times New Roman"/>
          <w:b/>
          <w:bCs/>
          <w:color w:val="333333"/>
          <w:kern w:val="36"/>
          <w:sz w:val="41"/>
          <w:szCs w:val="41"/>
        </w:rPr>
        <w:t>технічних</w:t>
      </w:r>
      <w:proofErr w:type="spellEnd"/>
      <w:r w:rsidRPr="001672EE">
        <w:rPr>
          <w:rFonts w:ascii="Times New Roman" w:hAnsi="Times New Roman" w:cs="Times New Roman"/>
          <w:b/>
          <w:bCs/>
          <w:color w:val="333333"/>
          <w:kern w:val="36"/>
          <w:sz w:val="41"/>
          <w:szCs w:val="41"/>
        </w:rPr>
        <w:t xml:space="preserve"> та </w:t>
      </w:r>
      <w:proofErr w:type="spellStart"/>
      <w:r w:rsidRPr="001672EE">
        <w:rPr>
          <w:rFonts w:ascii="Times New Roman" w:hAnsi="Times New Roman" w:cs="Times New Roman"/>
          <w:b/>
          <w:bCs/>
          <w:color w:val="333333"/>
          <w:kern w:val="36"/>
          <w:sz w:val="41"/>
          <w:szCs w:val="41"/>
        </w:rPr>
        <w:t>якісних</w:t>
      </w:r>
      <w:proofErr w:type="spellEnd"/>
      <w:r w:rsidRPr="001672EE">
        <w:rPr>
          <w:rFonts w:ascii="Times New Roman" w:hAnsi="Times New Roman" w:cs="Times New Roman"/>
          <w:b/>
          <w:bCs/>
          <w:color w:val="333333"/>
          <w:kern w:val="36"/>
          <w:sz w:val="41"/>
          <w:szCs w:val="41"/>
        </w:rPr>
        <w:t xml:space="preserve"> характеристик предмета </w:t>
      </w:r>
      <w:proofErr w:type="spellStart"/>
      <w:r w:rsidRPr="001672EE">
        <w:rPr>
          <w:rFonts w:ascii="Times New Roman" w:hAnsi="Times New Roman" w:cs="Times New Roman"/>
          <w:b/>
          <w:bCs/>
          <w:color w:val="333333"/>
          <w:kern w:val="36"/>
          <w:sz w:val="41"/>
          <w:szCs w:val="41"/>
        </w:rPr>
        <w:t>закупі</w:t>
      </w:r>
      <w:proofErr w:type="gramStart"/>
      <w:r w:rsidRPr="001672EE">
        <w:rPr>
          <w:rFonts w:ascii="Times New Roman" w:hAnsi="Times New Roman" w:cs="Times New Roman"/>
          <w:b/>
          <w:bCs/>
          <w:color w:val="333333"/>
          <w:kern w:val="36"/>
          <w:sz w:val="41"/>
          <w:szCs w:val="41"/>
        </w:rPr>
        <w:t>вл</w:t>
      </w:r>
      <w:proofErr w:type="gramEnd"/>
      <w:r w:rsidRPr="001672EE">
        <w:rPr>
          <w:rFonts w:ascii="Times New Roman" w:hAnsi="Times New Roman" w:cs="Times New Roman"/>
          <w:b/>
          <w:bCs/>
          <w:color w:val="333333"/>
          <w:kern w:val="36"/>
          <w:sz w:val="41"/>
          <w:szCs w:val="41"/>
        </w:rPr>
        <w:t>і</w:t>
      </w:r>
      <w:proofErr w:type="spellEnd"/>
      <w:r w:rsidRPr="001672EE">
        <w:rPr>
          <w:rFonts w:ascii="Times New Roman" w:hAnsi="Times New Roman" w:cs="Times New Roman"/>
          <w:b/>
          <w:bCs/>
          <w:color w:val="333333"/>
          <w:kern w:val="36"/>
          <w:sz w:val="41"/>
          <w:szCs w:val="41"/>
        </w:rPr>
        <w:t xml:space="preserve">, </w:t>
      </w:r>
      <w:proofErr w:type="spellStart"/>
      <w:r w:rsidRPr="001672EE">
        <w:rPr>
          <w:rFonts w:ascii="Times New Roman" w:hAnsi="Times New Roman" w:cs="Times New Roman"/>
          <w:b/>
          <w:bCs/>
          <w:color w:val="333333"/>
          <w:kern w:val="36"/>
          <w:sz w:val="41"/>
          <w:szCs w:val="41"/>
        </w:rPr>
        <w:t>розміру</w:t>
      </w:r>
      <w:proofErr w:type="spellEnd"/>
      <w:r w:rsidRPr="001672EE">
        <w:rPr>
          <w:rFonts w:ascii="Times New Roman" w:hAnsi="Times New Roman" w:cs="Times New Roman"/>
          <w:b/>
          <w:bCs/>
          <w:color w:val="333333"/>
          <w:kern w:val="36"/>
          <w:sz w:val="41"/>
          <w:szCs w:val="41"/>
        </w:rPr>
        <w:t xml:space="preserve"> бюджетного </w:t>
      </w:r>
      <w:proofErr w:type="spellStart"/>
      <w:r w:rsidRPr="001672EE">
        <w:rPr>
          <w:rFonts w:ascii="Times New Roman" w:hAnsi="Times New Roman" w:cs="Times New Roman"/>
          <w:b/>
          <w:bCs/>
          <w:color w:val="333333"/>
          <w:kern w:val="36"/>
          <w:sz w:val="41"/>
          <w:szCs w:val="41"/>
        </w:rPr>
        <w:t>призначення</w:t>
      </w:r>
      <w:proofErr w:type="spellEnd"/>
      <w:r w:rsidRPr="001672EE">
        <w:rPr>
          <w:rFonts w:ascii="Times New Roman" w:hAnsi="Times New Roman" w:cs="Times New Roman"/>
          <w:b/>
          <w:bCs/>
          <w:color w:val="333333"/>
          <w:kern w:val="36"/>
          <w:sz w:val="41"/>
          <w:szCs w:val="41"/>
        </w:rPr>
        <w:t xml:space="preserve">, </w:t>
      </w:r>
      <w:proofErr w:type="spellStart"/>
      <w:r w:rsidRPr="001672EE">
        <w:rPr>
          <w:rFonts w:ascii="Times New Roman" w:hAnsi="Times New Roman" w:cs="Times New Roman"/>
          <w:b/>
          <w:bCs/>
          <w:color w:val="333333"/>
          <w:kern w:val="36"/>
          <w:sz w:val="41"/>
          <w:szCs w:val="41"/>
        </w:rPr>
        <w:t>очікуваної</w:t>
      </w:r>
      <w:proofErr w:type="spellEnd"/>
      <w:r w:rsidRPr="001672EE">
        <w:rPr>
          <w:rFonts w:ascii="Times New Roman" w:hAnsi="Times New Roman" w:cs="Times New Roman"/>
          <w:b/>
          <w:bCs/>
          <w:color w:val="333333"/>
          <w:kern w:val="36"/>
          <w:sz w:val="41"/>
          <w:szCs w:val="41"/>
        </w:rPr>
        <w:t xml:space="preserve"> </w:t>
      </w:r>
      <w:proofErr w:type="spellStart"/>
      <w:r w:rsidRPr="001672EE">
        <w:rPr>
          <w:rFonts w:ascii="Times New Roman" w:hAnsi="Times New Roman" w:cs="Times New Roman"/>
          <w:b/>
          <w:bCs/>
          <w:color w:val="333333"/>
          <w:kern w:val="36"/>
          <w:sz w:val="41"/>
          <w:szCs w:val="41"/>
        </w:rPr>
        <w:t>вартості</w:t>
      </w:r>
      <w:proofErr w:type="spellEnd"/>
      <w:r w:rsidRPr="001672EE">
        <w:rPr>
          <w:rFonts w:ascii="Times New Roman" w:hAnsi="Times New Roman" w:cs="Times New Roman"/>
          <w:b/>
          <w:bCs/>
          <w:color w:val="333333"/>
          <w:kern w:val="36"/>
          <w:sz w:val="41"/>
          <w:szCs w:val="41"/>
        </w:rPr>
        <w:t xml:space="preserve"> предмета </w:t>
      </w:r>
      <w:proofErr w:type="spellStart"/>
      <w:r w:rsidRPr="001672EE">
        <w:rPr>
          <w:rFonts w:ascii="Times New Roman" w:hAnsi="Times New Roman" w:cs="Times New Roman"/>
          <w:b/>
          <w:bCs/>
          <w:color w:val="333333"/>
          <w:kern w:val="36"/>
          <w:sz w:val="41"/>
          <w:szCs w:val="41"/>
        </w:rPr>
        <w:t>закупівлі</w:t>
      </w:r>
      <w:proofErr w:type="spellEnd"/>
      <w:r>
        <w:rPr>
          <w:rFonts w:ascii="Times New Roman" w:hAnsi="Times New Roman" w:cs="Times New Roman"/>
          <w:b/>
          <w:bCs/>
          <w:color w:val="333333"/>
          <w:kern w:val="36"/>
          <w:sz w:val="41"/>
          <w:szCs w:val="41"/>
        </w:rPr>
        <w:t xml:space="preserve"> (</w:t>
      </w:r>
      <w:r w:rsidR="003156D5">
        <w:rPr>
          <w:rFonts w:ascii="Times New Roman" w:hAnsi="Times New Roman" w:cs="Times New Roman"/>
          <w:b/>
          <w:bCs/>
          <w:color w:val="333333"/>
          <w:kern w:val="36"/>
          <w:sz w:val="41"/>
          <w:szCs w:val="41"/>
          <w:lang w:val="uk-UA"/>
        </w:rPr>
        <w:t>оброблені фрукти та овочі</w:t>
      </w:r>
      <w:r>
        <w:rPr>
          <w:rFonts w:ascii="Times New Roman" w:hAnsi="Times New Roman" w:cs="Times New Roman"/>
          <w:b/>
          <w:bCs/>
          <w:color w:val="333333"/>
          <w:kern w:val="36"/>
          <w:sz w:val="41"/>
          <w:szCs w:val="41"/>
        </w:rPr>
        <w:t>)</w:t>
      </w:r>
    </w:p>
    <w:p w:rsidR="00A05438" w:rsidRPr="001672EE" w:rsidRDefault="00A05438" w:rsidP="00C136A0">
      <w:pPr>
        <w:jc w:val="center"/>
        <w:rPr>
          <w:rFonts w:ascii="Times New Roman" w:hAnsi="Times New Roman" w:cs="Times New Roman"/>
          <w:b/>
          <w:sz w:val="28"/>
          <w:szCs w:val="28"/>
        </w:rPr>
      </w:pPr>
    </w:p>
    <w:tbl>
      <w:tblPr>
        <w:tblStyle w:val="a4"/>
        <w:tblW w:w="15298" w:type="dxa"/>
        <w:tblLook w:val="04A0"/>
      </w:tblPr>
      <w:tblGrid>
        <w:gridCol w:w="7905"/>
        <w:gridCol w:w="7393"/>
      </w:tblGrid>
      <w:tr w:rsidR="00A05438" w:rsidRPr="009D6D47" w:rsidTr="00A05438">
        <w:tc>
          <w:tcPr>
            <w:tcW w:w="7905" w:type="dxa"/>
          </w:tcPr>
          <w:p w:rsidR="00A05438" w:rsidRPr="00A05438" w:rsidRDefault="00A05438" w:rsidP="007F08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1. Замовник: </w:t>
            </w:r>
          </w:p>
        </w:tc>
        <w:tc>
          <w:tcPr>
            <w:tcW w:w="7393" w:type="dxa"/>
          </w:tcPr>
          <w:p w:rsidR="00A05438" w:rsidRPr="001672EE" w:rsidRDefault="001672EE" w:rsidP="00C136A0">
            <w:pPr>
              <w:jc w:val="center"/>
              <w:rPr>
                <w:rFonts w:ascii="Times New Roman" w:hAnsi="Times New Roman" w:cs="Times New Roman"/>
                <w:b/>
                <w:sz w:val="28"/>
                <w:szCs w:val="28"/>
                <w:lang w:val="uk-UA"/>
              </w:rPr>
            </w:pPr>
            <w:proofErr w:type="spellStart"/>
            <w:r w:rsidRPr="001672EE">
              <w:rPr>
                <w:rFonts w:ascii="Times New Roman" w:hAnsi="Times New Roman" w:cs="Times New Roman"/>
                <w:b/>
                <w:sz w:val="28"/>
                <w:szCs w:val="28"/>
                <w:lang w:val="uk-UA"/>
              </w:rPr>
              <w:t>Андрієво-Іванівська</w:t>
            </w:r>
            <w:proofErr w:type="spellEnd"/>
            <w:r w:rsidRPr="001672EE">
              <w:rPr>
                <w:rFonts w:ascii="Times New Roman" w:hAnsi="Times New Roman" w:cs="Times New Roman"/>
                <w:b/>
                <w:sz w:val="28"/>
                <w:szCs w:val="28"/>
                <w:lang w:val="uk-UA"/>
              </w:rPr>
              <w:t xml:space="preserve"> загальноосвітня школа-інтернат </w:t>
            </w:r>
            <w:r>
              <w:rPr>
                <w:rFonts w:ascii="Times New Roman" w:hAnsi="Times New Roman" w:cs="Times New Roman"/>
                <w:b/>
                <w:sz w:val="28"/>
                <w:szCs w:val="28"/>
                <w:lang w:val="uk-UA"/>
              </w:rPr>
              <w:t>І-ІІ ступенів для  дітей-сиріт і дітей, позбавлених батьківського піклування</w:t>
            </w:r>
          </w:p>
        </w:tc>
      </w:tr>
      <w:tr w:rsidR="00A05438" w:rsidRPr="00A05438" w:rsidTr="00A05438">
        <w:tc>
          <w:tcPr>
            <w:tcW w:w="7905" w:type="dxa"/>
          </w:tcPr>
          <w:p w:rsidR="00A05438" w:rsidRPr="00A05438"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Код за ЄДРПОУ</w:t>
            </w:r>
            <w:r w:rsidR="00A05438">
              <w:rPr>
                <w:rFonts w:ascii="Times New Roman" w:hAnsi="Times New Roman" w:cs="Times New Roman"/>
                <w:b/>
                <w:sz w:val="28"/>
                <w:szCs w:val="28"/>
                <w:lang w:val="uk-UA"/>
              </w:rPr>
              <w:t xml:space="preserve"> </w:t>
            </w:r>
          </w:p>
        </w:tc>
        <w:tc>
          <w:tcPr>
            <w:tcW w:w="7393" w:type="dxa"/>
          </w:tcPr>
          <w:p w:rsidR="00A05438" w:rsidRPr="007F08A7" w:rsidRDefault="001672EE" w:rsidP="007F08A7">
            <w:pPr>
              <w:rPr>
                <w:rFonts w:ascii="Times New Roman" w:hAnsi="Times New Roman" w:cs="Times New Roman"/>
                <w:i/>
                <w:sz w:val="28"/>
                <w:szCs w:val="28"/>
              </w:rPr>
            </w:pPr>
            <w:r>
              <w:rPr>
                <w:rFonts w:ascii="Times New Roman" w:hAnsi="Times New Roman" w:cs="Times New Roman"/>
                <w:i/>
                <w:sz w:val="28"/>
                <w:szCs w:val="28"/>
                <w:lang w:val="uk-UA"/>
              </w:rPr>
              <w:t>20992771</w:t>
            </w:r>
          </w:p>
        </w:tc>
      </w:tr>
      <w:tr w:rsidR="00A05438" w:rsidRPr="00A05438" w:rsidTr="00A05438">
        <w:tc>
          <w:tcPr>
            <w:tcW w:w="7905" w:type="dxa"/>
          </w:tcPr>
          <w:p w:rsidR="00A05438" w:rsidRPr="00A05438"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Місцезнаходження</w:t>
            </w:r>
          </w:p>
        </w:tc>
        <w:tc>
          <w:tcPr>
            <w:tcW w:w="7393" w:type="dxa"/>
          </w:tcPr>
          <w:p w:rsidR="00A05438" w:rsidRPr="007F08A7" w:rsidRDefault="001672EE" w:rsidP="007F08A7">
            <w:pPr>
              <w:rPr>
                <w:rFonts w:ascii="Times New Roman" w:hAnsi="Times New Roman" w:cs="Times New Roman"/>
                <w:i/>
                <w:sz w:val="28"/>
                <w:szCs w:val="28"/>
              </w:rPr>
            </w:pPr>
            <w:r>
              <w:rPr>
                <w:rFonts w:ascii="Times New Roman" w:hAnsi="Times New Roman" w:cs="Times New Roman"/>
                <w:i/>
                <w:sz w:val="28"/>
                <w:szCs w:val="28"/>
                <w:lang w:val="uk-UA"/>
              </w:rPr>
              <w:t xml:space="preserve">67021, Одеська область, Миколаївський район, село </w:t>
            </w:r>
            <w:proofErr w:type="spellStart"/>
            <w:r>
              <w:rPr>
                <w:rFonts w:ascii="Times New Roman" w:hAnsi="Times New Roman" w:cs="Times New Roman"/>
                <w:i/>
                <w:sz w:val="28"/>
                <w:szCs w:val="28"/>
                <w:lang w:val="uk-UA"/>
              </w:rPr>
              <w:t>Андрієво-Іванівка</w:t>
            </w:r>
            <w:proofErr w:type="spellEnd"/>
            <w:r>
              <w:rPr>
                <w:rFonts w:ascii="Times New Roman" w:hAnsi="Times New Roman" w:cs="Times New Roman"/>
                <w:i/>
                <w:sz w:val="28"/>
                <w:szCs w:val="28"/>
                <w:lang w:val="uk-UA"/>
              </w:rPr>
              <w:t>, вулиця Центральна, 49</w:t>
            </w:r>
          </w:p>
        </w:tc>
      </w:tr>
      <w:tr w:rsidR="0036495B" w:rsidRPr="001672EE" w:rsidTr="00A05438">
        <w:tc>
          <w:tcPr>
            <w:tcW w:w="7905" w:type="dxa"/>
          </w:tcPr>
          <w:p w:rsidR="0036495B" w:rsidRPr="001B169E" w:rsidRDefault="0036495B" w:rsidP="007F08A7">
            <w:pPr>
              <w:rPr>
                <w:rFonts w:ascii="Times New Roman" w:hAnsi="Times New Roman" w:cs="Times New Roman"/>
                <w:b/>
                <w:sz w:val="28"/>
                <w:szCs w:val="28"/>
                <w:lang w:val="uk-UA"/>
              </w:rPr>
            </w:pPr>
            <w:r>
              <w:rPr>
                <w:rFonts w:ascii="Times New Roman" w:hAnsi="Times New Roman" w:cs="Times New Roman"/>
                <w:b/>
                <w:sz w:val="28"/>
                <w:szCs w:val="28"/>
                <w:lang w:val="uk-UA"/>
              </w:rPr>
              <w:t>Посадові особи замовника, уповноважені здійснювати зв'язок з учасником</w:t>
            </w:r>
          </w:p>
        </w:tc>
        <w:tc>
          <w:tcPr>
            <w:tcW w:w="7393" w:type="dxa"/>
          </w:tcPr>
          <w:p w:rsidR="0036495B" w:rsidRPr="003D35C3" w:rsidRDefault="0036495B" w:rsidP="000B6CDA">
            <w:pPr>
              <w:rPr>
                <w:rFonts w:ascii="Times New Roman" w:hAnsi="Times New Roman" w:cs="Times New Roman"/>
                <w:i/>
                <w:sz w:val="28"/>
                <w:szCs w:val="28"/>
              </w:rPr>
            </w:pPr>
            <w:proofErr w:type="spellStart"/>
            <w:r>
              <w:rPr>
                <w:rFonts w:ascii="Times New Roman" w:hAnsi="Times New Roman" w:cs="Times New Roman"/>
                <w:i/>
                <w:sz w:val="28"/>
                <w:szCs w:val="28"/>
                <w:lang w:val="uk-UA"/>
              </w:rPr>
              <w:t>ДьяченкоЛюдмила</w:t>
            </w:r>
            <w:proofErr w:type="spellEnd"/>
            <w:r>
              <w:rPr>
                <w:rFonts w:ascii="Times New Roman" w:hAnsi="Times New Roman" w:cs="Times New Roman"/>
                <w:i/>
                <w:sz w:val="28"/>
                <w:szCs w:val="28"/>
                <w:lang w:val="uk-UA"/>
              </w:rPr>
              <w:t xml:space="preserve"> Анатоліївна</w:t>
            </w:r>
            <w:r w:rsidRPr="007F08A7">
              <w:rPr>
                <w:rFonts w:ascii="Times New Roman" w:hAnsi="Times New Roman" w:cs="Times New Roman"/>
                <w:i/>
                <w:sz w:val="28"/>
                <w:szCs w:val="28"/>
                <w:lang w:val="uk-UA"/>
              </w:rPr>
              <w:t>,</w:t>
            </w:r>
            <w:r>
              <w:rPr>
                <w:rFonts w:ascii="Times New Roman" w:hAnsi="Times New Roman" w:cs="Times New Roman"/>
                <w:i/>
                <w:sz w:val="28"/>
                <w:szCs w:val="28"/>
                <w:lang w:val="uk-UA"/>
              </w:rPr>
              <w:t>головний бухгалтер, уповноважена особа,</w:t>
            </w:r>
            <w:r w:rsidRPr="007F08A7">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тел. </w:t>
            </w:r>
            <w:r w:rsidRPr="007F08A7">
              <w:rPr>
                <w:rFonts w:ascii="Times New Roman" w:hAnsi="Times New Roman" w:cs="Times New Roman"/>
                <w:i/>
                <w:sz w:val="28"/>
                <w:szCs w:val="28"/>
                <w:lang w:val="uk-UA"/>
              </w:rPr>
              <w:t>+380</w:t>
            </w:r>
            <w:r>
              <w:rPr>
                <w:rFonts w:ascii="Times New Roman" w:hAnsi="Times New Roman" w:cs="Times New Roman"/>
                <w:i/>
                <w:sz w:val="28"/>
                <w:szCs w:val="28"/>
                <w:lang w:val="uk-UA"/>
              </w:rPr>
              <w:t>682687080</w:t>
            </w:r>
            <w:r w:rsidRPr="007F08A7">
              <w:rPr>
                <w:rFonts w:ascii="Times New Roman" w:hAnsi="Times New Roman" w:cs="Times New Roman"/>
                <w:i/>
                <w:sz w:val="28"/>
                <w:szCs w:val="28"/>
                <w:lang w:val="uk-UA"/>
              </w:rPr>
              <w:t>,+380</w:t>
            </w:r>
            <w:r>
              <w:rPr>
                <w:rFonts w:ascii="Times New Roman" w:hAnsi="Times New Roman" w:cs="Times New Roman"/>
                <w:i/>
                <w:sz w:val="28"/>
                <w:szCs w:val="28"/>
                <w:lang w:val="uk-UA"/>
              </w:rPr>
              <w:t>485726603</w:t>
            </w:r>
            <w:r w:rsidRPr="007F08A7">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proofErr w:type="spellStart"/>
            <w:r w:rsidRPr="007F08A7">
              <w:rPr>
                <w:rFonts w:ascii="Times New Roman" w:hAnsi="Times New Roman" w:cs="Times New Roman"/>
                <w:i/>
                <w:sz w:val="28"/>
                <w:szCs w:val="28"/>
                <w:u w:val="single"/>
                <w:lang w:val="uk-UA"/>
              </w:rPr>
              <w:t>ел</w:t>
            </w:r>
            <w:proofErr w:type="spellEnd"/>
            <w:r w:rsidRPr="007F08A7">
              <w:rPr>
                <w:rFonts w:ascii="Times New Roman" w:hAnsi="Times New Roman" w:cs="Times New Roman"/>
                <w:i/>
                <w:sz w:val="28"/>
                <w:szCs w:val="28"/>
                <w:u w:val="single"/>
                <w:lang w:val="uk-UA"/>
              </w:rPr>
              <w:t>. адреса</w:t>
            </w:r>
            <w:r w:rsidRPr="007F08A7">
              <w:rPr>
                <w:rFonts w:ascii="Times New Roman" w:hAnsi="Times New Roman" w:cs="Times New Roman"/>
                <w:i/>
                <w:sz w:val="28"/>
                <w:szCs w:val="28"/>
                <w:lang w:val="uk-UA"/>
              </w:rPr>
              <w:t xml:space="preserve">: </w:t>
            </w:r>
            <w:r>
              <w:rPr>
                <w:rFonts w:ascii="Times New Roman" w:hAnsi="Times New Roman" w:cs="Times New Roman"/>
                <w:i/>
                <w:sz w:val="28"/>
                <w:szCs w:val="28"/>
                <w:lang w:val="en-US"/>
              </w:rPr>
              <w:t>aiibuh@i.ua</w:t>
            </w:r>
          </w:p>
        </w:tc>
      </w:tr>
      <w:tr w:rsidR="00A05438" w:rsidRPr="001B169E" w:rsidTr="00216D7D">
        <w:tc>
          <w:tcPr>
            <w:tcW w:w="7905" w:type="dxa"/>
          </w:tcPr>
          <w:p w:rsidR="00A05438" w:rsidRPr="001B169E" w:rsidRDefault="001B169E" w:rsidP="007F08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2. Номер закупівлі в електронній системі закупівель </w:t>
            </w:r>
            <w:r>
              <w:rPr>
                <w:rFonts w:ascii="Times New Roman" w:hAnsi="Times New Roman" w:cs="Times New Roman"/>
                <w:b/>
                <w:sz w:val="28"/>
                <w:szCs w:val="28"/>
                <w:lang w:val="en-US"/>
              </w:rPr>
              <w:t>Prozorro</w:t>
            </w:r>
            <w:r>
              <w:rPr>
                <w:rFonts w:ascii="Times New Roman" w:hAnsi="Times New Roman" w:cs="Times New Roman"/>
                <w:b/>
                <w:sz w:val="28"/>
                <w:szCs w:val="28"/>
                <w:lang w:val="uk-UA"/>
              </w:rPr>
              <w:t xml:space="preserve">: </w:t>
            </w:r>
          </w:p>
        </w:tc>
        <w:tc>
          <w:tcPr>
            <w:tcW w:w="7393" w:type="dxa"/>
            <w:shd w:val="clear" w:color="auto" w:fill="auto"/>
          </w:tcPr>
          <w:p w:rsidR="00A05438" w:rsidRPr="00596B38" w:rsidRDefault="00A05438" w:rsidP="007F08A7">
            <w:pPr>
              <w:rPr>
                <w:rFonts w:ascii="Times New Roman" w:hAnsi="Times New Roman" w:cs="Times New Roman"/>
                <w:i/>
                <w:sz w:val="28"/>
                <w:szCs w:val="28"/>
                <w:lang w:val="uk-UA"/>
              </w:rPr>
            </w:pPr>
          </w:p>
        </w:tc>
      </w:tr>
      <w:tr w:rsidR="00A05438" w:rsidRPr="00A05438" w:rsidTr="00A05438">
        <w:tc>
          <w:tcPr>
            <w:tcW w:w="7905" w:type="dxa"/>
          </w:tcPr>
          <w:p w:rsidR="00A05438" w:rsidRPr="001B169E" w:rsidRDefault="001B169E" w:rsidP="001B169E">
            <w:pPr>
              <w:rPr>
                <w:rFonts w:ascii="Times New Roman" w:hAnsi="Times New Roman" w:cs="Times New Roman"/>
                <w:sz w:val="28"/>
                <w:szCs w:val="28"/>
                <w:lang w:val="uk-UA"/>
              </w:rPr>
            </w:pPr>
            <w:r>
              <w:rPr>
                <w:rFonts w:ascii="Times New Roman" w:hAnsi="Times New Roman" w:cs="Times New Roman"/>
                <w:b/>
                <w:sz w:val="28"/>
                <w:szCs w:val="28"/>
                <w:lang w:val="uk-UA"/>
              </w:rPr>
              <w:t>3. Предмет закупівлі:</w:t>
            </w:r>
            <w:r w:rsidRPr="001B169E">
              <w:rPr>
                <w:rFonts w:ascii="Times New Roman" w:hAnsi="Times New Roman" w:cs="Times New Roman"/>
                <w:sz w:val="28"/>
                <w:szCs w:val="28"/>
                <w:lang w:val="uk-UA"/>
              </w:rPr>
              <w:t xml:space="preserve"> </w:t>
            </w:r>
            <w:r w:rsidRPr="001B169E">
              <w:rPr>
                <w:rFonts w:ascii="Times New Roman" w:hAnsi="Times New Roman" w:cs="Times New Roman"/>
                <w:bCs/>
                <w:sz w:val="28"/>
                <w:szCs w:val="28"/>
                <w:lang w:val="uk-UA"/>
              </w:rPr>
              <w:t xml:space="preserve"> </w:t>
            </w:r>
          </w:p>
        </w:tc>
        <w:tc>
          <w:tcPr>
            <w:tcW w:w="7393" w:type="dxa"/>
          </w:tcPr>
          <w:p w:rsidR="00A05438" w:rsidRPr="007F08A7" w:rsidRDefault="00A05438" w:rsidP="007F08A7">
            <w:pPr>
              <w:rPr>
                <w:rFonts w:ascii="Times New Roman" w:hAnsi="Times New Roman" w:cs="Times New Roman"/>
                <w:i/>
                <w:sz w:val="28"/>
                <w:szCs w:val="28"/>
              </w:rPr>
            </w:pPr>
          </w:p>
        </w:tc>
      </w:tr>
      <w:tr w:rsidR="00A05438" w:rsidRPr="00A05438" w:rsidTr="00A05438">
        <w:tc>
          <w:tcPr>
            <w:tcW w:w="7905" w:type="dxa"/>
          </w:tcPr>
          <w:p w:rsidR="001B169E" w:rsidRPr="001B169E"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Вид предмета закупівлі</w:t>
            </w:r>
            <w:r w:rsidR="001B169E">
              <w:rPr>
                <w:rFonts w:ascii="Times New Roman" w:hAnsi="Times New Roman" w:cs="Times New Roman"/>
                <w:b/>
                <w:sz w:val="28"/>
                <w:szCs w:val="28"/>
                <w:lang w:val="uk-UA"/>
              </w:rPr>
              <w:t xml:space="preserve"> </w:t>
            </w:r>
          </w:p>
        </w:tc>
        <w:tc>
          <w:tcPr>
            <w:tcW w:w="7393" w:type="dxa"/>
          </w:tcPr>
          <w:p w:rsidR="00A05438" w:rsidRPr="007F08A7" w:rsidRDefault="00216D7D" w:rsidP="007F08A7">
            <w:pPr>
              <w:rPr>
                <w:rFonts w:ascii="Times New Roman" w:hAnsi="Times New Roman" w:cs="Times New Roman"/>
                <w:i/>
                <w:sz w:val="28"/>
                <w:szCs w:val="28"/>
              </w:rPr>
            </w:pPr>
            <w:r>
              <w:rPr>
                <w:rFonts w:ascii="Times New Roman" w:hAnsi="Times New Roman" w:cs="Times New Roman"/>
                <w:i/>
                <w:sz w:val="28"/>
                <w:szCs w:val="28"/>
                <w:lang w:val="uk-UA"/>
              </w:rPr>
              <w:t>товари</w:t>
            </w:r>
          </w:p>
        </w:tc>
      </w:tr>
      <w:tr w:rsidR="00A05438" w:rsidRPr="001672EE" w:rsidTr="00A05438">
        <w:tc>
          <w:tcPr>
            <w:tcW w:w="7905" w:type="dxa"/>
          </w:tcPr>
          <w:p w:rsidR="00A05438" w:rsidRPr="001B169E" w:rsidRDefault="001B169E" w:rsidP="007F08A7">
            <w:pPr>
              <w:rPr>
                <w:rFonts w:ascii="Times New Roman" w:hAnsi="Times New Roman" w:cs="Times New Roman"/>
                <w:b/>
                <w:sz w:val="28"/>
                <w:szCs w:val="28"/>
                <w:lang w:val="uk-UA"/>
              </w:rPr>
            </w:pPr>
            <w:r>
              <w:rPr>
                <w:rFonts w:ascii="Times New Roman" w:hAnsi="Times New Roman" w:cs="Times New Roman"/>
                <w:b/>
                <w:sz w:val="28"/>
                <w:szCs w:val="28"/>
                <w:lang w:val="uk-UA"/>
              </w:rPr>
              <w:t>Конкретна назва предмета закупівлі</w:t>
            </w:r>
          </w:p>
        </w:tc>
        <w:tc>
          <w:tcPr>
            <w:tcW w:w="7393" w:type="dxa"/>
          </w:tcPr>
          <w:p w:rsidR="00EB6C31" w:rsidRPr="001672EE" w:rsidRDefault="003156D5" w:rsidP="0036495B">
            <w:pPr>
              <w:rPr>
                <w:rFonts w:ascii="Times New Roman" w:hAnsi="Times New Roman" w:cs="Times New Roman"/>
                <w:i/>
                <w:sz w:val="28"/>
                <w:szCs w:val="28"/>
                <w:lang w:val="uk-UA"/>
              </w:rPr>
            </w:pPr>
            <w:r>
              <w:rPr>
                <w:rFonts w:ascii="Times New Roman" w:hAnsi="Times New Roman" w:cs="Times New Roman"/>
                <w:b/>
                <w:bCs/>
                <w:color w:val="000000"/>
                <w:sz w:val="24"/>
                <w:szCs w:val="24"/>
                <w:highlight w:val="yellow"/>
                <w:lang w:val="uk-UA"/>
              </w:rPr>
              <w:t>родзинки, курага,</w:t>
            </w:r>
            <w:r w:rsidR="0036495B">
              <w:rPr>
                <w:rFonts w:ascii="Times New Roman" w:hAnsi="Times New Roman" w:cs="Times New Roman"/>
                <w:b/>
                <w:bCs/>
                <w:color w:val="000000"/>
                <w:sz w:val="24"/>
                <w:szCs w:val="24"/>
                <w:highlight w:val="yellow"/>
                <w:lang w:val="uk-UA"/>
              </w:rPr>
              <w:t xml:space="preserve"> інжир, </w:t>
            </w:r>
            <w:r>
              <w:rPr>
                <w:rFonts w:ascii="Times New Roman" w:hAnsi="Times New Roman" w:cs="Times New Roman"/>
                <w:b/>
                <w:bCs/>
                <w:color w:val="000000"/>
                <w:sz w:val="24"/>
                <w:szCs w:val="24"/>
                <w:highlight w:val="yellow"/>
                <w:lang w:val="uk-UA"/>
              </w:rPr>
              <w:t>маринований огірок, консервована кукурудза,    маринований помідор, томатна паста,консервований горошок</w:t>
            </w:r>
            <w:r w:rsidR="0036495B">
              <w:rPr>
                <w:rFonts w:ascii="Times New Roman" w:hAnsi="Times New Roman" w:cs="Times New Roman"/>
                <w:b/>
                <w:bCs/>
                <w:color w:val="000000"/>
                <w:sz w:val="24"/>
                <w:szCs w:val="24"/>
                <w:lang w:val="uk-UA"/>
              </w:rPr>
              <w:t>, капуста квашена, овочі морожені в асортименті, соус «краснодарський», фрукти та ягоди заморожені</w:t>
            </w:r>
          </w:p>
        </w:tc>
      </w:tr>
      <w:tr w:rsidR="001B169E" w:rsidRPr="00581C31" w:rsidTr="00A05438">
        <w:tc>
          <w:tcPr>
            <w:tcW w:w="7905" w:type="dxa"/>
          </w:tcPr>
          <w:p w:rsidR="001B169E" w:rsidRPr="007F08A7" w:rsidRDefault="001B169E" w:rsidP="007F08A7">
            <w:pPr>
              <w:rPr>
                <w:rFonts w:ascii="Times New Roman" w:hAnsi="Times New Roman" w:cs="Times New Roman"/>
                <w:i/>
                <w:sz w:val="28"/>
                <w:szCs w:val="28"/>
                <w:lang w:val="uk-UA"/>
              </w:rPr>
            </w:pPr>
            <w:r>
              <w:rPr>
                <w:rFonts w:ascii="Times New Roman" w:hAnsi="Times New Roman" w:cs="Times New Roman"/>
                <w:b/>
                <w:sz w:val="28"/>
                <w:szCs w:val="28"/>
                <w:lang w:val="uk-UA"/>
              </w:rPr>
              <w:t>Коди та назви відповідних класифікаторів предмета закупівлі і частин предмета закупівлі(лотів) (за наявності</w:t>
            </w:r>
            <w:r w:rsidR="007F08A7">
              <w:rPr>
                <w:rFonts w:ascii="Times New Roman" w:hAnsi="Times New Roman" w:cs="Times New Roman"/>
                <w:b/>
                <w:sz w:val="28"/>
                <w:szCs w:val="28"/>
                <w:lang w:val="uk-UA"/>
              </w:rPr>
              <w:t>)</w:t>
            </w:r>
          </w:p>
        </w:tc>
        <w:tc>
          <w:tcPr>
            <w:tcW w:w="7393" w:type="dxa"/>
          </w:tcPr>
          <w:p w:rsidR="00EE5DE2" w:rsidRPr="00216D7D" w:rsidRDefault="003156D5" w:rsidP="0036495B">
            <w:pPr>
              <w:rPr>
                <w:rFonts w:ascii="Times New Roman" w:hAnsi="Times New Roman" w:cs="Times New Roman"/>
                <w:i/>
                <w:sz w:val="28"/>
                <w:szCs w:val="28"/>
                <w:lang w:val="uk-UA"/>
              </w:rPr>
            </w:pPr>
            <w:r>
              <w:rPr>
                <w:rFonts w:ascii="Times New Roman" w:hAnsi="Times New Roman" w:cs="Times New Roman"/>
                <w:b/>
                <w:bCs/>
                <w:color w:val="000000"/>
                <w:sz w:val="24"/>
                <w:szCs w:val="24"/>
                <w:highlight w:val="yellow"/>
                <w:lang w:val="uk-UA"/>
              </w:rPr>
              <w:t xml:space="preserve">за кодом </w:t>
            </w:r>
            <w:r w:rsidRPr="00915EE2">
              <w:rPr>
                <w:rFonts w:ascii="Times New Roman" w:hAnsi="Times New Roman" w:cs="Times New Roman"/>
                <w:b/>
                <w:bCs/>
                <w:color w:val="000000"/>
                <w:sz w:val="24"/>
                <w:szCs w:val="24"/>
                <w:highlight w:val="yellow"/>
                <w:lang w:val="uk-UA"/>
              </w:rPr>
              <w:t>15330000</w:t>
            </w:r>
            <w:r w:rsidR="0036495B">
              <w:rPr>
                <w:rFonts w:ascii="Times New Roman" w:hAnsi="Times New Roman" w:cs="Times New Roman"/>
                <w:b/>
                <w:bCs/>
                <w:color w:val="000000"/>
                <w:sz w:val="24"/>
                <w:szCs w:val="24"/>
                <w:highlight w:val="yellow"/>
                <w:lang w:val="uk-UA"/>
              </w:rPr>
              <w:t>-0</w:t>
            </w:r>
            <w:r w:rsidRPr="00915EE2">
              <w:rPr>
                <w:rFonts w:ascii="Times New Roman" w:hAnsi="Times New Roman" w:cs="Times New Roman"/>
                <w:b/>
                <w:bCs/>
                <w:color w:val="000000"/>
                <w:sz w:val="24"/>
                <w:szCs w:val="24"/>
                <w:highlight w:val="yellow"/>
                <w:lang w:val="uk-UA"/>
              </w:rPr>
              <w:t xml:space="preserve"> </w:t>
            </w:r>
            <w:proofErr w:type="spellStart"/>
            <w:r w:rsidRPr="00915EE2">
              <w:rPr>
                <w:rFonts w:ascii="Times New Roman" w:hAnsi="Times New Roman" w:cs="Times New Roman"/>
                <w:b/>
                <w:bCs/>
                <w:color w:val="000000"/>
                <w:sz w:val="24"/>
                <w:szCs w:val="24"/>
                <w:highlight w:val="yellow"/>
                <w:lang w:val="uk-UA"/>
              </w:rPr>
              <w:t>ДК</w:t>
            </w:r>
            <w:proofErr w:type="spellEnd"/>
            <w:r w:rsidRPr="00915EE2">
              <w:rPr>
                <w:rFonts w:ascii="Times New Roman" w:hAnsi="Times New Roman" w:cs="Times New Roman"/>
                <w:b/>
                <w:bCs/>
                <w:color w:val="000000"/>
                <w:sz w:val="24"/>
                <w:szCs w:val="24"/>
                <w:highlight w:val="yellow"/>
                <w:lang w:val="uk-UA"/>
              </w:rPr>
              <w:t xml:space="preserve"> 021:2015 «Оброблені фрукти та овочі»</w:t>
            </w:r>
          </w:p>
        </w:tc>
      </w:tr>
      <w:tr w:rsidR="001B169E" w:rsidRPr="00757C5A" w:rsidTr="00A05438">
        <w:tc>
          <w:tcPr>
            <w:tcW w:w="7905" w:type="dxa"/>
          </w:tcPr>
          <w:p w:rsidR="007F08A7" w:rsidRPr="007F08A7"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4. Розмір бюджетного призначення за кошторисом або </w:t>
            </w:r>
            <w:r>
              <w:rPr>
                <w:rFonts w:ascii="Times New Roman" w:hAnsi="Times New Roman" w:cs="Times New Roman"/>
                <w:b/>
                <w:sz w:val="28"/>
                <w:szCs w:val="28"/>
                <w:lang w:val="uk-UA"/>
              </w:rPr>
              <w:lastRenderedPageBreak/>
              <w:t xml:space="preserve">очікувана вартість предмета закупівлі (грн) </w:t>
            </w:r>
          </w:p>
        </w:tc>
        <w:tc>
          <w:tcPr>
            <w:tcW w:w="7393" w:type="dxa"/>
          </w:tcPr>
          <w:p w:rsidR="00757C5A" w:rsidRPr="00757C5A" w:rsidRDefault="00757C5A" w:rsidP="009D6D47">
            <w:pPr>
              <w:rPr>
                <w:rFonts w:ascii="Times New Roman" w:hAnsi="Times New Roman" w:cs="Times New Roman"/>
                <w:i/>
                <w:sz w:val="28"/>
                <w:szCs w:val="28"/>
                <w:lang w:val="uk-UA"/>
              </w:rPr>
            </w:pPr>
            <w:r>
              <w:rPr>
                <w:rFonts w:ascii="Times New Roman" w:hAnsi="Times New Roman" w:cs="Times New Roman"/>
                <w:bCs/>
                <w:i/>
                <w:sz w:val="28"/>
                <w:szCs w:val="28"/>
                <w:lang w:val="uk-UA"/>
              </w:rPr>
              <w:lastRenderedPageBreak/>
              <w:t xml:space="preserve">Очікувана вартість закупівлі </w:t>
            </w:r>
            <w:r w:rsidRPr="00EE5DE2">
              <w:rPr>
                <w:rFonts w:ascii="Times New Roman" w:hAnsi="Times New Roman" w:cs="Times New Roman"/>
                <w:bCs/>
                <w:i/>
                <w:sz w:val="28"/>
                <w:szCs w:val="28"/>
                <w:lang w:val="uk-UA"/>
              </w:rPr>
              <w:t xml:space="preserve">– </w:t>
            </w:r>
            <w:r w:rsidR="009D6D47">
              <w:rPr>
                <w:rFonts w:ascii="Times New Roman" w:hAnsi="Times New Roman" w:cs="Times New Roman"/>
                <w:color w:val="000000"/>
                <w:sz w:val="24"/>
                <w:szCs w:val="24"/>
                <w:lang w:val="uk-UA"/>
              </w:rPr>
              <w:t>528778,73</w:t>
            </w:r>
            <w:r w:rsidR="003156D5">
              <w:rPr>
                <w:rFonts w:ascii="Times New Roman" w:hAnsi="Times New Roman" w:cs="Times New Roman"/>
                <w:color w:val="000000"/>
                <w:sz w:val="24"/>
                <w:szCs w:val="24"/>
                <w:lang w:val="uk-UA"/>
              </w:rPr>
              <w:t xml:space="preserve">  </w:t>
            </w:r>
            <w:r>
              <w:rPr>
                <w:rFonts w:ascii="Times New Roman" w:hAnsi="Times New Roman" w:cs="Times New Roman"/>
                <w:bCs/>
                <w:i/>
                <w:sz w:val="28"/>
                <w:szCs w:val="28"/>
                <w:lang w:val="uk-UA"/>
              </w:rPr>
              <w:t>грн.</w:t>
            </w:r>
          </w:p>
        </w:tc>
      </w:tr>
      <w:tr w:rsidR="001B169E" w:rsidRPr="001672EE" w:rsidTr="00EE5DE2">
        <w:trPr>
          <w:trHeight w:val="64"/>
        </w:trPr>
        <w:tc>
          <w:tcPr>
            <w:tcW w:w="7905" w:type="dxa"/>
          </w:tcPr>
          <w:p w:rsidR="00596B38"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 Кількість</w:t>
            </w:r>
          </w:p>
          <w:p w:rsidR="00596B38" w:rsidRPr="00596B38" w:rsidRDefault="00596B38" w:rsidP="00596B38">
            <w:pPr>
              <w:jc w:val="center"/>
              <w:rPr>
                <w:rFonts w:ascii="Times New Roman" w:hAnsi="Times New Roman" w:cs="Times New Roman"/>
                <w:sz w:val="28"/>
                <w:szCs w:val="28"/>
                <w:lang w:val="uk-UA"/>
              </w:rPr>
            </w:pPr>
          </w:p>
        </w:tc>
        <w:tc>
          <w:tcPr>
            <w:tcW w:w="7393" w:type="dxa"/>
          </w:tcPr>
          <w:tbl>
            <w:tblPr>
              <w:tblStyle w:val="a4"/>
              <w:tblW w:w="0" w:type="auto"/>
              <w:tblLook w:val="04A0"/>
            </w:tblPr>
            <w:tblGrid>
              <w:gridCol w:w="3284"/>
              <w:gridCol w:w="1644"/>
              <w:gridCol w:w="931"/>
              <w:gridCol w:w="821"/>
            </w:tblGrid>
            <w:tr w:rsidR="003156D5" w:rsidTr="00695CAF">
              <w:tc>
                <w:tcPr>
                  <w:tcW w:w="3284" w:type="dxa"/>
                </w:tcPr>
                <w:p w:rsidR="003156D5" w:rsidRPr="003156D5" w:rsidRDefault="003156D5" w:rsidP="00E054EF">
                  <w:pPr>
                    <w:pStyle w:val="rvps2"/>
                    <w:spacing w:before="0" w:beforeAutospacing="0" w:after="240" w:afterAutospacing="0"/>
                    <w:jc w:val="both"/>
                    <w:rPr>
                      <w:lang w:val="uk-UA"/>
                    </w:rPr>
                  </w:pPr>
                  <w:r>
                    <w:rPr>
                      <w:lang w:val="uk-UA"/>
                    </w:rPr>
                    <w:t>Назва</w:t>
                  </w:r>
                </w:p>
              </w:tc>
              <w:tc>
                <w:tcPr>
                  <w:tcW w:w="1644" w:type="dxa"/>
                </w:tcPr>
                <w:p w:rsidR="003156D5" w:rsidRPr="003156D5" w:rsidRDefault="003156D5" w:rsidP="00E054EF">
                  <w:pPr>
                    <w:pStyle w:val="rvps2"/>
                    <w:spacing w:before="0" w:beforeAutospacing="0" w:after="240" w:afterAutospacing="0"/>
                    <w:jc w:val="both"/>
                    <w:rPr>
                      <w:lang w:val="uk-UA"/>
                    </w:rPr>
                  </w:pPr>
                  <w:proofErr w:type="spellStart"/>
                  <w:r>
                    <w:rPr>
                      <w:lang w:val="uk-UA"/>
                    </w:rPr>
                    <w:t>Од.виміру</w:t>
                  </w:r>
                  <w:proofErr w:type="spellEnd"/>
                </w:p>
              </w:tc>
              <w:tc>
                <w:tcPr>
                  <w:tcW w:w="931" w:type="dxa"/>
                </w:tcPr>
                <w:p w:rsidR="003156D5" w:rsidRPr="003156D5" w:rsidRDefault="003156D5" w:rsidP="00E054EF">
                  <w:pPr>
                    <w:pStyle w:val="rvps2"/>
                    <w:spacing w:before="0" w:beforeAutospacing="0" w:after="240" w:afterAutospacing="0"/>
                    <w:jc w:val="both"/>
                    <w:rPr>
                      <w:lang w:val="uk-UA"/>
                    </w:rPr>
                  </w:pPr>
                  <w:proofErr w:type="spellStart"/>
                  <w:r>
                    <w:rPr>
                      <w:lang w:val="uk-UA"/>
                    </w:rPr>
                    <w:t>К-сть</w:t>
                  </w:r>
                  <w:proofErr w:type="spellEnd"/>
                </w:p>
              </w:tc>
              <w:tc>
                <w:tcPr>
                  <w:tcW w:w="736" w:type="dxa"/>
                </w:tcPr>
                <w:p w:rsidR="003156D5" w:rsidRPr="003156D5" w:rsidRDefault="003156D5" w:rsidP="00E054EF">
                  <w:pPr>
                    <w:pStyle w:val="rvps2"/>
                    <w:spacing w:before="0" w:beforeAutospacing="0" w:after="240" w:afterAutospacing="0"/>
                    <w:jc w:val="both"/>
                    <w:rPr>
                      <w:lang w:val="uk-UA"/>
                    </w:rPr>
                  </w:pPr>
                  <w:r>
                    <w:rPr>
                      <w:lang w:val="uk-UA"/>
                    </w:rPr>
                    <w:t>Ціна (грн.)</w:t>
                  </w:r>
                </w:p>
              </w:tc>
            </w:tr>
            <w:tr w:rsidR="003156D5" w:rsidTr="00695CAF">
              <w:tc>
                <w:tcPr>
                  <w:tcW w:w="3284" w:type="dxa"/>
                </w:tcPr>
                <w:p w:rsidR="003156D5" w:rsidRPr="00695CAF" w:rsidRDefault="00695CAF" w:rsidP="00E054EF">
                  <w:pPr>
                    <w:pStyle w:val="rvps2"/>
                    <w:spacing w:before="0" w:beforeAutospacing="0" w:after="240" w:afterAutospacing="0"/>
                    <w:jc w:val="both"/>
                    <w:rPr>
                      <w:lang w:val="uk-UA"/>
                    </w:rPr>
                  </w:pPr>
                  <w:r>
                    <w:rPr>
                      <w:lang w:val="uk-UA"/>
                    </w:rPr>
                    <w:t>Капуста квашена</w:t>
                  </w:r>
                </w:p>
              </w:tc>
              <w:tc>
                <w:tcPr>
                  <w:tcW w:w="1644" w:type="dxa"/>
                </w:tcPr>
                <w:p w:rsidR="003156D5" w:rsidRPr="00695CAF" w:rsidRDefault="00695CAF" w:rsidP="00E054EF">
                  <w:pPr>
                    <w:pStyle w:val="rvps2"/>
                    <w:spacing w:before="0" w:beforeAutospacing="0" w:after="240" w:afterAutospacing="0"/>
                    <w:jc w:val="both"/>
                    <w:rPr>
                      <w:lang w:val="uk-UA"/>
                    </w:rPr>
                  </w:pPr>
                  <w:r>
                    <w:rPr>
                      <w:lang w:val="uk-UA"/>
                    </w:rPr>
                    <w:t>Кг</w:t>
                  </w:r>
                </w:p>
              </w:tc>
              <w:tc>
                <w:tcPr>
                  <w:tcW w:w="931" w:type="dxa"/>
                </w:tcPr>
                <w:p w:rsidR="003156D5" w:rsidRPr="00695CAF" w:rsidRDefault="00695CAF" w:rsidP="00E054EF">
                  <w:pPr>
                    <w:pStyle w:val="rvps2"/>
                    <w:spacing w:before="0" w:beforeAutospacing="0" w:after="240" w:afterAutospacing="0"/>
                    <w:jc w:val="both"/>
                    <w:rPr>
                      <w:lang w:val="uk-UA"/>
                    </w:rPr>
                  </w:pPr>
                  <w:r>
                    <w:rPr>
                      <w:lang w:val="uk-UA"/>
                    </w:rPr>
                    <w:t>206,4</w:t>
                  </w:r>
                </w:p>
              </w:tc>
              <w:tc>
                <w:tcPr>
                  <w:tcW w:w="736" w:type="dxa"/>
                </w:tcPr>
                <w:p w:rsidR="003156D5" w:rsidRPr="003156D5" w:rsidRDefault="009D6D47" w:rsidP="00E054EF">
                  <w:pPr>
                    <w:pStyle w:val="rvps2"/>
                    <w:spacing w:before="0" w:beforeAutospacing="0" w:after="240" w:afterAutospacing="0"/>
                    <w:jc w:val="both"/>
                    <w:rPr>
                      <w:lang w:val="uk-UA"/>
                    </w:rPr>
                  </w:pPr>
                  <w:r>
                    <w:rPr>
                      <w:lang w:val="uk-UA"/>
                    </w:rPr>
                    <w:t>40</w:t>
                  </w:r>
                </w:p>
              </w:tc>
            </w:tr>
            <w:tr w:rsidR="003156D5" w:rsidTr="00695CAF">
              <w:tc>
                <w:tcPr>
                  <w:tcW w:w="3284" w:type="dxa"/>
                </w:tcPr>
                <w:p w:rsidR="003156D5" w:rsidRDefault="003156D5" w:rsidP="00E054EF">
                  <w:pPr>
                    <w:pStyle w:val="rvps2"/>
                    <w:spacing w:before="0" w:beforeAutospacing="0" w:after="240" w:afterAutospacing="0"/>
                    <w:jc w:val="both"/>
                  </w:pPr>
                  <w:r>
                    <w:t xml:space="preserve">Маринований </w:t>
                  </w:r>
                  <w:proofErr w:type="spellStart"/>
                  <w:r>
                    <w:t>огірок</w:t>
                  </w:r>
                  <w:proofErr w:type="spellEnd"/>
                </w:p>
              </w:tc>
              <w:tc>
                <w:tcPr>
                  <w:tcW w:w="1644" w:type="dxa"/>
                </w:tcPr>
                <w:p w:rsidR="003156D5" w:rsidRPr="0036495B" w:rsidRDefault="0036495B" w:rsidP="00E054EF">
                  <w:pPr>
                    <w:pStyle w:val="rvps2"/>
                    <w:spacing w:before="0" w:beforeAutospacing="0" w:after="240" w:afterAutospacing="0"/>
                    <w:jc w:val="both"/>
                    <w:rPr>
                      <w:lang w:val="uk-UA"/>
                    </w:rPr>
                  </w:pPr>
                  <w:r>
                    <w:rPr>
                      <w:lang w:val="uk-UA"/>
                    </w:rPr>
                    <w:t>Кг</w:t>
                  </w:r>
                </w:p>
              </w:tc>
              <w:tc>
                <w:tcPr>
                  <w:tcW w:w="931" w:type="dxa"/>
                </w:tcPr>
                <w:p w:rsidR="003156D5" w:rsidRPr="0036495B" w:rsidRDefault="0036495B" w:rsidP="00E054EF">
                  <w:pPr>
                    <w:pStyle w:val="rvps2"/>
                    <w:spacing w:before="0" w:beforeAutospacing="0" w:after="240" w:afterAutospacing="0"/>
                    <w:jc w:val="both"/>
                    <w:rPr>
                      <w:lang w:val="uk-UA"/>
                    </w:rPr>
                  </w:pPr>
                  <w:r>
                    <w:rPr>
                      <w:lang w:val="uk-UA"/>
                    </w:rPr>
                    <w:t>206,4</w:t>
                  </w:r>
                </w:p>
              </w:tc>
              <w:tc>
                <w:tcPr>
                  <w:tcW w:w="736" w:type="dxa"/>
                </w:tcPr>
                <w:p w:rsidR="003156D5" w:rsidRPr="003156D5" w:rsidRDefault="009D6D47" w:rsidP="00E054EF">
                  <w:pPr>
                    <w:pStyle w:val="rvps2"/>
                    <w:spacing w:before="0" w:beforeAutospacing="0" w:after="240" w:afterAutospacing="0"/>
                    <w:jc w:val="both"/>
                    <w:rPr>
                      <w:lang w:val="uk-UA"/>
                    </w:rPr>
                  </w:pPr>
                  <w:r>
                    <w:rPr>
                      <w:lang w:val="uk-UA"/>
                    </w:rPr>
                    <w:t>40,66</w:t>
                  </w:r>
                </w:p>
              </w:tc>
            </w:tr>
            <w:tr w:rsidR="003156D5" w:rsidTr="00695CAF">
              <w:tc>
                <w:tcPr>
                  <w:tcW w:w="3284" w:type="dxa"/>
                </w:tcPr>
                <w:p w:rsidR="003156D5" w:rsidRDefault="003156D5" w:rsidP="00E054EF">
                  <w:pPr>
                    <w:pStyle w:val="rvps2"/>
                    <w:spacing w:before="0" w:beforeAutospacing="0" w:after="240" w:afterAutospacing="0"/>
                    <w:jc w:val="both"/>
                  </w:pPr>
                  <w:proofErr w:type="spellStart"/>
                  <w:r>
                    <w:t>Консервована</w:t>
                  </w:r>
                  <w:proofErr w:type="spellEnd"/>
                  <w:r>
                    <w:t xml:space="preserve"> </w:t>
                  </w:r>
                  <w:proofErr w:type="spellStart"/>
                  <w:r>
                    <w:t>кукурудза</w:t>
                  </w:r>
                  <w:proofErr w:type="spellEnd"/>
                </w:p>
              </w:tc>
              <w:tc>
                <w:tcPr>
                  <w:tcW w:w="1644" w:type="dxa"/>
                </w:tcPr>
                <w:p w:rsidR="003156D5" w:rsidRPr="0036495B" w:rsidRDefault="0036495B" w:rsidP="00E054EF">
                  <w:pPr>
                    <w:pStyle w:val="rvps2"/>
                    <w:spacing w:before="0" w:beforeAutospacing="0" w:after="240" w:afterAutospacing="0"/>
                    <w:jc w:val="both"/>
                    <w:rPr>
                      <w:lang w:val="uk-UA"/>
                    </w:rPr>
                  </w:pPr>
                  <w:r>
                    <w:rPr>
                      <w:lang w:val="uk-UA"/>
                    </w:rPr>
                    <w:t>Кг</w:t>
                  </w:r>
                </w:p>
              </w:tc>
              <w:tc>
                <w:tcPr>
                  <w:tcW w:w="931" w:type="dxa"/>
                </w:tcPr>
                <w:p w:rsidR="003156D5" w:rsidRPr="0036495B" w:rsidRDefault="0036495B" w:rsidP="00E054EF">
                  <w:pPr>
                    <w:pStyle w:val="rvps2"/>
                    <w:spacing w:before="0" w:beforeAutospacing="0" w:after="240" w:afterAutospacing="0"/>
                    <w:jc w:val="both"/>
                    <w:rPr>
                      <w:lang w:val="uk-UA"/>
                    </w:rPr>
                  </w:pPr>
                  <w:r>
                    <w:rPr>
                      <w:lang w:val="uk-UA"/>
                    </w:rPr>
                    <w:t>103,2</w:t>
                  </w:r>
                </w:p>
              </w:tc>
              <w:tc>
                <w:tcPr>
                  <w:tcW w:w="736" w:type="dxa"/>
                </w:tcPr>
                <w:p w:rsidR="003156D5" w:rsidRPr="003156D5" w:rsidRDefault="009D6D47" w:rsidP="00E054EF">
                  <w:pPr>
                    <w:pStyle w:val="rvps2"/>
                    <w:spacing w:before="0" w:beforeAutospacing="0" w:after="240" w:afterAutospacing="0"/>
                    <w:jc w:val="both"/>
                    <w:rPr>
                      <w:lang w:val="uk-UA"/>
                    </w:rPr>
                  </w:pPr>
                  <w:r>
                    <w:rPr>
                      <w:lang w:val="uk-UA"/>
                    </w:rPr>
                    <w:t>134,2</w:t>
                  </w:r>
                </w:p>
              </w:tc>
            </w:tr>
            <w:tr w:rsidR="003156D5" w:rsidTr="00695CAF">
              <w:tc>
                <w:tcPr>
                  <w:tcW w:w="3284" w:type="dxa"/>
                </w:tcPr>
                <w:p w:rsidR="003156D5" w:rsidRPr="00695CAF" w:rsidRDefault="00695CAF" w:rsidP="00E054EF">
                  <w:pPr>
                    <w:pStyle w:val="rvps2"/>
                    <w:spacing w:before="0" w:beforeAutospacing="0" w:after="240" w:afterAutospacing="0"/>
                    <w:jc w:val="both"/>
                    <w:rPr>
                      <w:lang w:val="uk-UA"/>
                    </w:rPr>
                  </w:pPr>
                  <w:r>
                    <w:rPr>
                      <w:lang w:val="uk-UA"/>
                    </w:rPr>
                    <w:t>Овочі заморожені</w:t>
                  </w:r>
                </w:p>
              </w:tc>
              <w:tc>
                <w:tcPr>
                  <w:tcW w:w="1644" w:type="dxa"/>
                </w:tcPr>
                <w:p w:rsidR="003156D5" w:rsidRPr="00695CAF" w:rsidRDefault="00695CAF" w:rsidP="00E054EF">
                  <w:pPr>
                    <w:pStyle w:val="rvps2"/>
                    <w:spacing w:before="0" w:beforeAutospacing="0" w:after="240" w:afterAutospacing="0"/>
                    <w:jc w:val="both"/>
                    <w:rPr>
                      <w:lang w:val="uk-UA"/>
                    </w:rPr>
                  </w:pPr>
                  <w:r>
                    <w:rPr>
                      <w:lang w:val="uk-UA"/>
                    </w:rPr>
                    <w:t>Кг</w:t>
                  </w:r>
                </w:p>
              </w:tc>
              <w:tc>
                <w:tcPr>
                  <w:tcW w:w="931" w:type="dxa"/>
                </w:tcPr>
                <w:p w:rsidR="003156D5" w:rsidRPr="00695CAF" w:rsidRDefault="00695CAF" w:rsidP="00E054EF">
                  <w:pPr>
                    <w:pStyle w:val="rvps2"/>
                    <w:spacing w:before="0" w:beforeAutospacing="0" w:after="240" w:afterAutospacing="0"/>
                    <w:jc w:val="both"/>
                    <w:rPr>
                      <w:lang w:val="uk-UA"/>
                    </w:rPr>
                  </w:pPr>
                  <w:r>
                    <w:rPr>
                      <w:lang w:val="uk-UA"/>
                    </w:rPr>
                    <w:t>2355,54</w:t>
                  </w:r>
                </w:p>
              </w:tc>
              <w:tc>
                <w:tcPr>
                  <w:tcW w:w="736" w:type="dxa"/>
                </w:tcPr>
                <w:p w:rsidR="003156D5" w:rsidRPr="003156D5" w:rsidRDefault="009D6D47" w:rsidP="00E054EF">
                  <w:pPr>
                    <w:pStyle w:val="rvps2"/>
                    <w:spacing w:before="0" w:beforeAutospacing="0" w:after="240" w:afterAutospacing="0"/>
                    <w:jc w:val="both"/>
                    <w:rPr>
                      <w:lang w:val="uk-UA"/>
                    </w:rPr>
                  </w:pPr>
                  <w:r>
                    <w:rPr>
                      <w:lang w:val="uk-UA"/>
                    </w:rPr>
                    <w:t>110</w:t>
                  </w:r>
                </w:p>
              </w:tc>
            </w:tr>
            <w:tr w:rsidR="003156D5" w:rsidTr="00695CAF">
              <w:tc>
                <w:tcPr>
                  <w:tcW w:w="3284" w:type="dxa"/>
                </w:tcPr>
                <w:p w:rsidR="003156D5" w:rsidRPr="00695CAF" w:rsidRDefault="00695CAF" w:rsidP="00E054EF">
                  <w:pPr>
                    <w:pStyle w:val="rvps2"/>
                    <w:spacing w:before="0" w:beforeAutospacing="0" w:after="240" w:afterAutospacing="0"/>
                    <w:jc w:val="both"/>
                    <w:rPr>
                      <w:lang w:val="uk-UA"/>
                    </w:rPr>
                  </w:pPr>
                  <w:r>
                    <w:rPr>
                      <w:lang w:val="uk-UA"/>
                    </w:rPr>
                    <w:t>Соус краснодарський</w:t>
                  </w:r>
                </w:p>
              </w:tc>
              <w:tc>
                <w:tcPr>
                  <w:tcW w:w="1644" w:type="dxa"/>
                </w:tcPr>
                <w:p w:rsidR="003156D5" w:rsidRPr="00695CAF" w:rsidRDefault="00695CAF" w:rsidP="00E054EF">
                  <w:pPr>
                    <w:pStyle w:val="rvps2"/>
                    <w:spacing w:before="0" w:beforeAutospacing="0" w:after="240" w:afterAutospacing="0"/>
                    <w:jc w:val="both"/>
                    <w:rPr>
                      <w:lang w:val="uk-UA"/>
                    </w:rPr>
                  </w:pPr>
                  <w:r>
                    <w:rPr>
                      <w:lang w:val="uk-UA"/>
                    </w:rPr>
                    <w:t>Банка 0,45 кг</w:t>
                  </w:r>
                </w:p>
              </w:tc>
              <w:tc>
                <w:tcPr>
                  <w:tcW w:w="931" w:type="dxa"/>
                </w:tcPr>
                <w:p w:rsidR="003156D5" w:rsidRPr="00695CAF" w:rsidRDefault="00695CAF" w:rsidP="00E054EF">
                  <w:pPr>
                    <w:pStyle w:val="rvps2"/>
                    <w:spacing w:before="0" w:beforeAutospacing="0" w:after="240" w:afterAutospacing="0"/>
                    <w:jc w:val="both"/>
                    <w:rPr>
                      <w:lang w:val="uk-UA"/>
                    </w:rPr>
                  </w:pPr>
                  <w:r>
                    <w:rPr>
                      <w:lang w:val="uk-UA"/>
                    </w:rPr>
                    <w:t>60</w:t>
                  </w:r>
                </w:p>
              </w:tc>
              <w:tc>
                <w:tcPr>
                  <w:tcW w:w="736" w:type="dxa"/>
                </w:tcPr>
                <w:p w:rsidR="003156D5" w:rsidRPr="003156D5" w:rsidRDefault="009D6D47" w:rsidP="00E054EF">
                  <w:pPr>
                    <w:pStyle w:val="rvps2"/>
                    <w:spacing w:before="0" w:beforeAutospacing="0" w:after="240" w:afterAutospacing="0"/>
                    <w:jc w:val="both"/>
                    <w:rPr>
                      <w:lang w:val="uk-UA"/>
                    </w:rPr>
                  </w:pPr>
                  <w:r>
                    <w:rPr>
                      <w:lang w:val="uk-UA"/>
                    </w:rPr>
                    <w:t>33</w:t>
                  </w:r>
                </w:p>
              </w:tc>
            </w:tr>
            <w:tr w:rsidR="003156D5" w:rsidTr="00695CAF">
              <w:tc>
                <w:tcPr>
                  <w:tcW w:w="3284" w:type="dxa"/>
                </w:tcPr>
                <w:p w:rsidR="003156D5" w:rsidRPr="00695CAF" w:rsidRDefault="00695CAF" w:rsidP="00E054EF">
                  <w:pPr>
                    <w:pStyle w:val="rvps2"/>
                    <w:spacing w:before="0" w:beforeAutospacing="0" w:after="240" w:afterAutospacing="0"/>
                    <w:jc w:val="both"/>
                    <w:rPr>
                      <w:lang w:val="uk-UA"/>
                    </w:rPr>
                  </w:pPr>
                  <w:r>
                    <w:rPr>
                      <w:lang w:val="uk-UA"/>
                    </w:rPr>
                    <w:t>Фрукти та ягоди заморожені</w:t>
                  </w:r>
                </w:p>
              </w:tc>
              <w:tc>
                <w:tcPr>
                  <w:tcW w:w="1644" w:type="dxa"/>
                </w:tcPr>
                <w:p w:rsidR="003156D5" w:rsidRPr="00695CAF" w:rsidRDefault="00695CAF" w:rsidP="00E054EF">
                  <w:pPr>
                    <w:pStyle w:val="rvps2"/>
                    <w:spacing w:before="0" w:beforeAutospacing="0" w:after="240" w:afterAutospacing="0"/>
                    <w:jc w:val="both"/>
                    <w:rPr>
                      <w:lang w:val="uk-UA"/>
                    </w:rPr>
                  </w:pPr>
                  <w:r>
                    <w:rPr>
                      <w:lang w:val="uk-UA"/>
                    </w:rPr>
                    <w:t>Кг</w:t>
                  </w:r>
                </w:p>
              </w:tc>
              <w:tc>
                <w:tcPr>
                  <w:tcW w:w="931" w:type="dxa"/>
                </w:tcPr>
                <w:p w:rsidR="003156D5" w:rsidRPr="00695CAF" w:rsidRDefault="00695CAF" w:rsidP="00E054EF">
                  <w:pPr>
                    <w:pStyle w:val="rvps2"/>
                    <w:spacing w:before="0" w:beforeAutospacing="0" w:after="240" w:afterAutospacing="0"/>
                    <w:jc w:val="both"/>
                    <w:rPr>
                      <w:lang w:val="uk-UA"/>
                    </w:rPr>
                  </w:pPr>
                  <w:r>
                    <w:rPr>
                      <w:lang w:val="uk-UA"/>
                    </w:rPr>
                    <w:t>1935</w:t>
                  </w:r>
                </w:p>
              </w:tc>
              <w:tc>
                <w:tcPr>
                  <w:tcW w:w="736" w:type="dxa"/>
                </w:tcPr>
                <w:p w:rsidR="003156D5" w:rsidRPr="003156D5" w:rsidRDefault="009D6D47" w:rsidP="00E054EF">
                  <w:pPr>
                    <w:pStyle w:val="rvps2"/>
                    <w:spacing w:before="0" w:beforeAutospacing="0" w:after="240" w:afterAutospacing="0"/>
                    <w:jc w:val="both"/>
                    <w:rPr>
                      <w:lang w:val="uk-UA"/>
                    </w:rPr>
                  </w:pPr>
                  <w:r>
                    <w:rPr>
                      <w:lang w:val="uk-UA"/>
                    </w:rPr>
                    <w:t>110</w:t>
                  </w:r>
                </w:p>
              </w:tc>
            </w:tr>
            <w:tr w:rsidR="003156D5" w:rsidTr="00695CAF">
              <w:tc>
                <w:tcPr>
                  <w:tcW w:w="3284" w:type="dxa"/>
                </w:tcPr>
                <w:p w:rsidR="003156D5" w:rsidRDefault="003156D5" w:rsidP="00E054EF">
                  <w:pPr>
                    <w:pStyle w:val="rvps2"/>
                    <w:spacing w:before="0" w:beforeAutospacing="0" w:after="240" w:afterAutospacing="0"/>
                    <w:jc w:val="both"/>
                  </w:pPr>
                  <w:r>
                    <w:t xml:space="preserve">Маринований </w:t>
                  </w:r>
                  <w:proofErr w:type="spellStart"/>
                  <w:r>
                    <w:t>помідор</w:t>
                  </w:r>
                  <w:proofErr w:type="spellEnd"/>
                </w:p>
              </w:tc>
              <w:tc>
                <w:tcPr>
                  <w:tcW w:w="1644" w:type="dxa"/>
                </w:tcPr>
                <w:p w:rsidR="003156D5" w:rsidRPr="00695CAF" w:rsidRDefault="00695CAF" w:rsidP="00E054EF">
                  <w:pPr>
                    <w:pStyle w:val="rvps2"/>
                    <w:spacing w:before="0" w:beforeAutospacing="0" w:after="240" w:afterAutospacing="0"/>
                    <w:jc w:val="both"/>
                    <w:rPr>
                      <w:lang w:val="uk-UA"/>
                    </w:rPr>
                  </w:pPr>
                  <w:r>
                    <w:rPr>
                      <w:lang w:val="uk-UA"/>
                    </w:rPr>
                    <w:t>Кг</w:t>
                  </w:r>
                </w:p>
              </w:tc>
              <w:tc>
                <w:tcPr>
                  <w:tcW w:w="931" w:type="dxa"/>
                </w:tcPr>
                <w:p w:rsidR="003156D5" w:rsidRPr="00695CAF" w:rsidRDefault="00695CAF" w:rsidP="00E054EF">
                  <w:pPr>
                    <w:pStyle w:val="rvps2"/>
                    <w:spacing w:before="0" w:beforeAutospacing="0" w:after="240" w:afterAutospacing="0"/>
                    <w:jc w:val="both"/>
                    <w:rPr>
                      <w:lang w:val="uk-UA"/>
                    </w:rPr>
                  </w:pPr>
                  <w:r>
                    <w:rPr>
                      <w:lang w:val="uk-UA"/>
                    </w:rPr>
                    <w:t>206,4</w:t>
                  </w:r>
                </w:p>
              </w:tc>
              <w:tc>
                <w:tcPr>
                  <w:tcW w:w="736" w:type="dxa"/>
                </w:tcPr>
                <w:p w:rsidR="003156D5" w:rsidRPr="003156D5" w:rsidRDefault="009D6D47" w:rsidP="00E054EF">
                  <w:pPr>
                    <w:pStyle w:val="rvps2"/>
                    <w:spacing w:before="0" w:beforeAutospacing="0" w:after="240" w:afterAutospacing="0"/>
                    <w:jc w:val="both"/>
                    <w:rPr>
                      <w:lang w:val="uk-UA"/>
                    </w:rPr>
                  </w:pPr>
                  <w:r>
                    <w:rPr>
                      <w:lang w:val="uk-UA"/>
                    </w:rPr>
                    <w:t>40,66</w:t>
                  </w:r>
                </w:p>
              </w:tc>
            </w:tr>
            <w:tr w:rsidR="003156D5" w:rsidTr="00695CAF">
              <w:tc>
                <w:tcPr>
                  <w:tcW w:w="3284" w:type="dxa"/>
                </w:tcPr>
                <w:p w:rsidR="003156D5" w:rsidRDefault="003156D5" w:rsidP="00E054EF">
                  <w:pPr>
                    <w:pStyle w:val="rvps2"/>
                    <w:spacing w:before="0" w:beforeAutospacing="0" w:after="240" w:afterAutospacing="0"/>
                    <w:jc w:val="both"/>
                  </w:pPr>
                  <w:proofErr w:type="spellStart"/>
                  <w:r>
                    <w:t>Томатна</w:t>
                  </w:r>
                  <w:proofErr w:type="spellEnd"/>
                  <w:r>
                    <w:t xml:space="preserve"> паста</w:t>
                  </w:r>
                </w:p>
              </w:tc>
              <w:tc>
                <w:tcPr>
                  <w:tcW w:w="1644" w:type="dxa"/>
                </w:tcPr>
                <w:p w:rsidR="003156D5" w:rsidRDefault="003156D5" w:rsidP="00E054EF">
                  <w:pPr>
                    <w:pStyle w:val="rvps2"/>
                    <w:spacing w:before="0" w:beforeAutospacing="0" w:after="240" w:afterAutospacing="0"/>
                    <w:jc w:val="both"/>
                  </w:pPr>
                  <w:r>
                    <w:t>Банка (0,5</w:t>
                  </w:r>
                  <w:r w:rsidR="00695CAF">
                    <w:rPr>
                      <w:lang w:val="uk-UA"/>
                    </w:rPr>
                    <w:t>10</w:t>
                  </w:r>
                  <w:r>
                    <w:t>)</w:t>
                  </w:r>
                </w:p>
              </w:tc>
              <w:tc>
                <w:tcPr>
                  <w:tcW w:w="931" w:type="dxa"/>
                </w:tcPr>
                <w:p w:rsidR="003156D5" w:rsidRPr="00695CAF" w:rsidRDefault="00695CAF" w:rsidP="00E054EF">
                  <w:pPr>
                    <w:pStyle w:val="rvps2"/>
                    <w:spacing w:before="0" w:beforeAutospacing="0" w:after="240" w:afterAutospacing="0"/>
                    <w:jc w:val="both"/>
                    <w:rPr>
                      <w:lang w:val="uk-UA"/>
                    </w:rPr>
                  </w:pPr>
                  <w:r>
                    <w:rPr>
                      <w:lang w:val="uk-UA"/>
                    </w:rPr>
                    <w:t>60</w:t>
                  </w:r>
                </w:p>
              </w:tc>
              <w:tc>
                <w:tcPr>
                  <w:tcW w:w="736" w:type="dxa"/>
                </w:tcPr>
                <w:p w:rsidR="003156D5" w:rsidRPr="003156D5" w:rsidRDefault="009D6D47" w:rsidP="00E054EF">
                  <w:pPr>
                    <w:pStyle w:val="rvps2"/>
                    <w:spacing w:before="0" w:beforeAutospacing="0" w:after="240" w:afterAutospacing="0"/>
                    <w:jc w:val="both"/>
                    <w:rPr>
                      <w:lang w:val="uk-UA"/>
                    </w:rPr>
                  </w:pPr>
                  <w:r>
                    <w:rPr>
                      <w:lang w:val="uk-UA"/>
                    </w:rPr>
                    <w:t>35</w:t>
                  </w:r>
                </w:p>
              </w:tc>
            </w:tr>
            <w:tr w:rsidR="00695CAF" w:rsidTr="00695CAF">
              <w:tc>
                <w:tcPr>
                  <w:tcW w:w="3284" w:type="dxa"/>
                </w:tcPr>
                <w:p w:rsidR="00695CAF" w:rsidRDefault="00695CAF" w:rsidP="00E054EF">
                  <w:pPr>
                    <w:pStyle w:val="rvps2"/>
                    <w:spacing w:before="0" w:beforeAutospacing="0" w:after="240" w:afterAutospacing="0"/>
                    <w:jc w:val="both"/>
                  </w:pPr>
                  <w:proofErr w:type="spellStart"/>
                  <w:r>
                    <w:t>Консервований</w:t>
                  </w:r>
                  <w:proofErr w:type="spellEnd"/>
                  <w:r>
                    <w:t xml:space="preserve"> </w:t>
                  </w:r>
                  <w:proofErr w:type="spellStart"/>
                  <w:r>
                    <w:t>горошок</w:t>
                  </w:r>
                  <w:proofErr w:type="spellEnd"/>
                </w:p>
              </w:tc>
              <w:tc>
                <w:tcPr>
                  <w:tcW w:w="1644" w:type="dxa"/>
                </w:tcPr>
                <w:p w:rsidR="00695CAF" w:rsidRPr="00695CAF" w:rsidRDefault="00695CAF" w:rsidP="00E054EF">
                  <w:pPr>
                    <w:pStyle w:val="rvps2"/>
                    <w:spacing w:before="0" w:beforeAutospacing="0" w:after="240" w:afterAutospacing="0"/>
                    <w:jc w:val="both"/>
                    <w:rPr>
                      <w:lang w:val="uk-UA"/>
                    </w:rPr>
                  </w:pPr>
                  <w:r>
                    <w:rPr>
                      <w:lang w:val="uk-UA"/>
                    </w:rPr>
                    <w:t>Кг</w:t>
                  </w:r>
                </w:p>
              </w:tc>
              <w:tc>
                <w:tcPr>
                  <w:tcW w:w="931" w:type="dxa"/>
                </w:tcPr>
                <w:p w:rsidR="00695CAF" w:rsidRPr="00695CAF" w:rsidRDefault="00695CAF" w:rsidP="00E054EF">
                  <w:pPr>
                    <w:pStyle w:val="rvps2"/>
                    <w:spacing w:before="0" w:beforeAutospacing="0" w:after="240" w:afterAutospacing="0"/>
                    <w:jc w:val="both"/>
                    <w:rPr>
                      <w:lang w:val="uk-UA"/>
                    </w:rPr>
                  </w:pPr>
                  <w:r>
                    <w:rPr>
                      <w:lang w:val="uk-UA"/>
                    </w:rPr>
                    <w:t>103,23</w:t>
                  </w:r>
                </w:p>
              </w:tc>
              <w:tc>
                <w:tcPr>
                  <w:tcW w:w="736" w:type="dxa"/>
                </w:tcPr>
                <w:p w:rsidR="00695CAF" w:rsidRPr="003156D5" w:rsidRDefault="009D6D47" w:rsidP="00E054EF">
                  <w:pPr>
                    <w:pStyle w:val="rvps2"/>
                    <w:spacing w:before="0" w:beforeAutospacing="0" w:after="240" w:afterAutospacing="0"/>
                    <w:jc w:val="both"/>
                    <w:rPr>
                      <w:lang w:val="uk-UA"/>
                    </w:rPr>
                  </w:pPr>
                  <w:r>
                    <w:rPr>
                      <w:lang w:val="uk-UA"/>
                    </w:rPr>
                    <w:t>134,20</w:t>
                  </w:r>
                </w:p>
              </w:tc>
            </w:tr>
          </w:tbl>
          <w:p w:rsidR="003156D5" w:rsidRPr="0037397E" w:rsidRDefault="003156D5" w:rsidP="007A5633">
            <w:pPr>
              <w:rPr>
                <w:rFonts w:ascii="Times New Roman" w:hAnsi="Times New Roman" w:cs="Times New Roman"/>
                <w:i/>
                <w:sz w:val="28"/>
                <w:szCs w:val="28"/>
                <w:lang w:val="uk-UA"/>
              </w:rPr>
            </w:pPr>
          </w:p>
        </w:tc>
      </w:tr>
      <w:tr w:rsidR="007F08A7" w:rsidRPr="001672EE" w:rsidTr="00A05438">
        <w:tc>
          <w:tcPr>
            <w:tcW w:w="7905" w:type="dxa"/>
          </w:tcPr>
          <w:p w:rsidR="007F08A7" w:rsidRPr="007F08A7"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t>6. Ціна за одиницю</w:t>
            </w:r>
          </w:p>
        </w:tc>
        <w:tc>
          <w:tcPr>
            <w:tcW w:w="7393" w:type="dxa"/>
          </w:tcPr>
          <w:p w:rsidR="003156D5" w:rsidRPr="0037397E" w:rsidRDefault="003156D5" w:rsidP="007A5633">
            <w:pPr>
              <w:rPr>
                <w:rFonts w:ascii="Times New Roman" w:hAnsi="Times New Roman" w:cs="Times New Roman"/>
                <w:i/>
                <w:sz w:val="28"/>
                <w:szCs w:val="28"/>
                <w:lang w:val="uk-UA"/>
              </w:rPr>
            </w:pPr>
          </w:p>
        </w:tc>
      </w:tr>
      <w:tr w:rsidR="007F08A7" w:rsidRPr="006120C4" w:rsidTr="00A05438">
        <w:tc>
          <w:tcPr>
            <w:tcW w:w="7905" w:type="dxa"/>
          </w:tcPr>
          <w:p w:rsidR="007F08A7"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t>7. Обґрунтування технічних та якісних характеристик предмета закупівлі:</w:t>
            </w:r>
          </w:p>
        </w:tc>
        <w:tc>
          <w:tcPr>
            <w:tcW w:w="7393" w:type="dxa"/>
          </w:tcPr>
          <w:p w:rsidR="001672EE" w:rsidRPr="001672EE" w:rsidRDefault="001672EE" w:rsidP="001672EE">
            <w:pPr>
              <w:pStyle w:val="ac"/>
              <w:shd w:val="clear" w:color="auto" w:fill="FFFFFF"/>
              <w:spacing w:before="0" w:beforeAutospacing="0" w:after="0" w:afterAutospacing="0"/>
              <w:jc w:val="both"/>
              <w:rPr>
                <w:color w:val="333333"/>
                <w:sz w:val="19"/>
                <w:szCs w:val="19"/>
                <w:lang w:val="uk-UA"/>
              </w:rPr>
            </w:pPr>
            <w:r w:rsidRPr="001672EE">
              <w:rPr>
                <w:color w:val="333333"/>
                <w:sz w:val="28"/>
                <w:szCs w:val="28"/>
                <w:bdr w:val="none" w:sz="0" w:space="0" w:color="auto" w:frame="1"/>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(Наказ Міністерства розвитку економіки, торгівлі та сільського господарства України від 18.02.2020  № 275 із змінами).</w:t>
            </w:r>
          </w:p>
          <w:p w:rsidR="001672EE" w:rsidRPr="001672EE" w:rsidRDefault="001672EE" w:rsidP="001672EE">
            <w:pPr>
              <w:pStyle w:val="ac"/>
              <w:shd w:val="clear" w:color="auto" w:fill="FFFFFF"/>
              <w:spacing w:before="0" w:beforeAutospacing="0" w:after="0" w:afterAutospacing="0"/>
              <w:jc w:val="both"/>
              <w:rPr>
                <w:color w:val="333333"/>
                <w:sz w:val="19"/>
                <w:szCs w:val="19"/>
              </w:rPr>
            </w:pPr>
            <w:r w:rsidRPr="001672EE">
              <w:rPr>
                <w:color w:val="333333"/>
                <w:sz w:val="28"/>
                <w:szCs w:val="28"/>
                <w:bdr w:val="none" w:sz="0" w:space="0" w:color="auto" w:frame="1"/>
                <w:lang w:val="uk-UA"/>
              </w:rPr>
              <w:t>Мета використання Товару: для харчування дітей</w:t>
            </w:r>
          </w:p>
          <w:p w:rsidR="0036495B" w:rsidRPr="001672EE" w:rsidRDefault="0036495B" w:rsidP="0036495B">
            <w:pPr>
              <w:pStyle w:val="ac"/>
              <w:shd w:val="clear" w:color="auto" w:fill="FFFFFF"/>
              <w:spacing w:before="0" w:beforeAutospacing="0" w:after="0" w:afterAutospacing="0"/>
              <w:jc w:val="both"/>
              <w:rPr>
                <w:color w:val="333333"/>
                <w:sz w:val="19"/>
                <w:szCs w:val="19"/>
              </w:rPr>
            </w:pPr>
            <w:r w:rsidRPr="001672EE">
              <w:rPr>
                <w:color w:val="333333"/>
                <w:sz w:val="28"/>
                <w:szCs w:val="28"/>
                <w:bdr w:val="none" w:sz="0" w:space="0" w:color="auto" w:frame="1"/>
                <w:lang w:val="uk-UA"/>
              </w:rPr>
              <w:lastRenderedPageBreak/>
              <w:t>Розрахунок потреби на 202</w:t>
            </w:r>
            <w:r>
              <w:rPr>
                <w:color w:val="333333"/>
                <w:sz w:val="28"/>
                <w:szCs w:val="28"/>
                <w:bdr w:val="none" w:sz="0" w:space="0" w:color="auto" w:frame="1"/>
                <w:lang w:val="uk-UA"/>
              </w:rPr>
              <w:t>2</w:t>
            </w:r>
            <w:r w:rsidRPr="001672EE">
              <w:rPr>
                <w:color w:val="333333"/>
                <w:sz w:val="28"/>
                <w:szCs w:val="28"/>
                <w:bdr w:val="none" w:sz="0" w:space="0" w:color="auto" w:frame="1"/>
                <w:lang w:val="uk-UA"/>
              </w:rPr>
              <w:t xml:space="preserve"> рік, виходячи з основних виробничих показників:</w:t>
            </w:r>
          </w:p>
          <w:p w:rsidR="0036495B" w:rsidRPr="00D9604A" w:rsidRDefault="0036495B" w:rsidP="0036495B">
            <w:pPr>
              <w:pStyle w:val="ac"/>
              <w:shd w:val="clear" w:color="auto" w:fill="FFFFFF"/>
              <w:spacing w:before="0" w:beforeAutospacing="0" w:after="0" w:afterAutospacing="0"/>
              <w:jc w:val="both"/>
              <w:rPr>
                <w:color w:val="333333"/>
                <w:sz w:val="28"/>
                <w:szCs w:val="28"/>
              </w:rPr>
            </w:pPr>
            <w:r w:rsidRPr="001672EE">
              <w:rPr>
                <w:color w:val="333333"/>
                <w:sz w:val="28"/>
                <w:szCs w:val="28"/>
                <w:bdr w:val="none" w:sz="0" w:space="0" w:color="auto" w:frame="1"/>
                <w:lang w:val="uk-UA"/>
              </w:rPr>
              <w:t xml:space="preserve">- Постанови КМУ від </w:t>
            </w:r>
            <w:r w:rsidRPr="003D35C3">
              <w:rPr>
                <w:color w:val="333333"/>
                <w:sz w:val="28"/>
                <w:szCs w:val="28"/>
                <w:bdr w:val="none" w:sz="0" w:space="0" w:color="auto" w:frame="1"/>
              </w:rPr>
              <w:t xml:space="preserve">24/03/2021 </w:t>
            </w:r>
            <w:r w:rsidRPr="001672EE">
              <w:rPr>
                <w:color w:val="333333"/>
                <w:sz w:val="28"/>
                <w:szCs w:val="28"/>
                <w:bdr w:val="none" w:sz="0" w:space="0" w:color="auto" w:frame="1"/>
                <w:lang w:val="uk-UA"/>
              </w:rPr>
              <w:t>№</w:t>
            </w:r>
            <w:r w:rsidRPr="003D35C3">
              <w:rPr>
                <w:color w:val="333333"/>
                <w:sz w:val="28"/>
                <w:szCs w:val="28"/>
                <w:bdr w:val="none" w:sz="0" w:space="0" w:color="auto" w:frame="1"/>
              </w:rPr>
              <w:t>305</w:t>
            </w:r>
            <w:r w:rsidRPr="001672EE">
              <w:rPr>
                <w:color w:val="333333"/>
                <w:sz w:val="28"/>
                <w:szCs w:val="28"/>
                <w:bdr w:val="none" w:sz="0" w:space="0" w:color="auto" w:frame="1"/>
                <w:lang w:val="uk-UA"/>
              </w:rPr>
              <w:t xml:space="preserve"> «Про затвердження норм </w:t>
            </w:r>
            <w:r>
              <w:rPr>
                <w:color w:val="333333"/>
                <w:sz w:val="28"/>
                <w:szCs w:val="28"/>
                <w:bdr w:val="none" w:sz="0" w:space="0" w:color="auto" w:frame="1"/>
                <w:lang w:val="uk-UA"/>
              </w:rPr>
              <w:t xml:space="preserve">та Порядку організації </w:t>
            </w:r>
            <w:r w:rsidRPr="001672EE">
              <w:rPr>
                <w:color w:val="333333"/>
                <w:sz w:val="28"/>
                <w:szCs w:val="28"/>
                <w:bdr w:val="none" w:sz="0" w:space="0" w:color="auto" w:frame="1"/>
                <w:lang w:val="uk-UA"/>
              </w:rPr>
              <w:t xml:space="preserve">харчування у закладах освіти та дитячих закладах </w:t>
            </w:r>
            <w:r w:rsidRPr="00D9604A">
              <w:rPr>
                <w:color w:val="333333"/>
                <w:sz w:val="28"/>
                <w:szCs w:val="28"/>
                <w:bdr w:val="none" w:sz="0" w:space="0" w:color="auto" w:frame="1"/>
                <w:lang w:val="uk-UA"/>
              </w:rPr>
              <w:t>оздоровлення та відпочинку»;</w:t>
            </w:r>
          </w:p>
          <w:p w:rsidR="003156D5" w:rsidRPr="006120C4" w:rsidRDefault="001672EE" w:rsidP="006120C4">
            <w:pPr>
              <w:pStyle w:val="ac"/>
              <w:shd w:val="clear" w:color="auto" w:fill="FFFFFF"/>
              <w:spacing w:before="0" w:beforeAutospacing="0" w:after="0" w:afterAutospacing="0"/>
              <w:rPr>
                <w:color w:val="333333"/>
                <w:sz w:val="28"/>
                <w:szCs w:val="28"/>
                <w:bdr w:val="none" w:sz="0" w:space="0" w:color="auto" w:frame="1"/>
                <w:lang w:val="uk-UA"/>
              </w:rPr>
            </w:pPr>
            <w:r w:rsidRPr="00D9604A">
              <w:rPr>
                <w:color w:val="333333"/>
                <w:sz w:val="28"/>
                <w:szCs w:val="28"/>
                <w:bdr w:val="none" w:sz="0" w:space="0" w:color="auto" w:frame="1"/>
                <w:lang w:val="uk-UA"/>
              </w:rPr>
              <w:t xml:space="preserve">- забезпечення в планових обсягах кошторису можливості </w:t>
            </w:r>
            <w:r w:rsidRPr="0037397E">
              <w:rPr>
                <w:color w:val="333333"/>
                <w:sz w:val="28"/>
                <w:szCs w:val="28"/>
                <w:bdr w:val="none" w:sz="0" w:space="0" w:color="auto" w:frame="1"/>
                <w:lang w:val="uk-UA"/>
              </w:rPr>
              <w:t xml:space="preserve">здійснення відповідних видатків з бюджету протягом </w:t>
            </w:r>
            <w:r w:rsidRPr="003156D5">
              <w:rPr>
                <w:color w:val="333333"/>
                <w:sz w:val="28"/>
                <w:szCs w:val="28"/>
                <w:bdr w:val="none" w:sz="0" w:space="0" w:color="auto" w:frame="1"/>
                <w:lang w:val="uk-UA"/>
              </w:rPr>
              <w:t>бюджетного періоду.</w:t>
            </w:r>
          </w:p>
        </w:tc>
      </w:tr>
    </w:tbl>
    <w:tbl>
      <w:tblPr>
        <w:tblStyle w:val="11"/>
        <w:tblW w:w="0" w:type="auto"/>
        <w:tblLook w:val="04A0"/>
      </w:tblPr>
      <w:tblGrid>
        <w:gridCol w:w="2802"/>
        <w:gridCol w:w="5777"/>
      </w:tblGrid>
      <w:tr w:rsidR="00695CAF" w:rsidTr="00E054EF">
        <w:tc>
          <w:tcPr>
            <w:tcW w:w="2802" w:type="dxa"/>
          </w:tcPr>
          <w:p w:rsidR="00695CAF" w:rsidRDefault="00695CAF" w:rsidP="00E054EF">
            <w:pPr>
              <w:spacing w:after="160" w:line="256" w:lineRule="auto"/>
              <w:rPr>
                <w:rFonts w:ascii="Times New Roman" w:hAnsi="Times New Roman"/>
                <w:b/>
                <w:bCs/>
                <w:color w:val="000000"/>
              </w:rPr>
            </w:pPr>
            <w:r>
              <w:rPr>
                <w:rFonts w:ascii="Times New Roman" w:hAnsi="Times New Roman"/>
                <w:b/>
                <w:bCs/>
                <w:color w:val="000000"/>
              </w:rPr>
              <w:lastRenderedPageBreak/>
              <w:t>Назва товару</w:t>
            </w:r>
          </w:p>
        </w:tc>
        <w:tc>
          <w:tcPr>
            <w:tcW w:w="5777" w:type="dxa"/>
          </w:tcPr>
          <w:p w:rsidR="00695CAF" w:rsidRDefault="00695CAF" w:rsidP="00E054EF">
            <w:pPr>
              <w:spacing w:after="160" w:line="256" w:lineRule="auto"/>
              <w:rPr>
                <w:rFonts w:ascii="Times New Roman" w:hAnsi="Times New Roman"/>
                <w:b/>
                <w:bCs/>
                <w:color w:val="000000"/>
              </w:rPr>
            </w:pPr>
            <w:r>
              <w:rPr>
                <w:rFonts w:ascii="Times New Roman" w:hAnsi="Times New Roman"/>
                <w:b/>
                <w:bCs/>
                <w:color w:val="000000"/>
              </w:rPr>
              <w:t xml:space="preserve">Характеристика </w:t>
            </w:r>
          </w:p>
        </w:tc>
      </w:tr>
      <w:tr w:rsidR="00695CAF" w:rsidTr="00E054EF">
        <w:tc>
          <w:tcPr>
            <w:tcW w:w="2802" w:type="dxa"/>
          </w:tcPr>
          <w:p w:rsidR="00695CAF" w:rsidRDefault="00695CAF" w:rsidP="00695CAF">
            <w:pPr>
              <w:spacing w:after="160" w:line="256" w:lineRule="auto"/>
              <w:rPr>
                <w:rFonts w:ascii="Times New Roman" w:hAnsi="Times New Roman"/>
                <w:b/>
                <w:bCs/>
                <w:color w:val="000000"/>
              </w:rPr>
            </w:pPr>
            <w:r>
              <w:rPr>
                <w:rFonts w:ascii="Times New Roman" w:hAnsi="Times New Roman"/>
              </w:rPr>
              <w:t>родзинки, курага, інжир</w:t>
            </w:r>
          </w:p>
        </w:tc>
        <w:tc>
          <w:tcPr>
            <w:tcW w:w="5777" w:type="dxa"/>
          </w:tcPr>
          <w:p w:rsidR="00695CAF" w:rsidRPr="00E535D9" w:rsidRDefault="00695CAF" w:rsidP="00E054EF">
            <w:pPr>
              <w:spacing w:after="160" w:line="256" w:lineRule="auto"/>
              <w:rPr>
                <w:rFonts w:ascii="Times New Roman" w:hAnsi="Times New Roman"/>
                <w:b/>
                <w:bCs/>
                <w:color w:val="000000"/>
              </w:rPr>
            </w:pPr>
            <w:r w:rsidRPr="00E535D9">
              <w:rPr>
                <w:rFonts w:ascii="Times New Roman" w:hAnsi="Times New Roman"/>
                <w:color w:val="000000"/>
              </w:rPr>
              <w:t xml:space="preserve">Доброякісні сушені фрукти, чисті, сухі (вологість 14-25%), пружні, неламкі або кришаться, </w:t>
            </w:r>
            <w:proofErr w:type="spellStart"/>
            <w:r w:rsidRPr="00E535D9">
              <w:rPr>
                <w:rFonts w:ascii="Times New Roman" w:hAnsi="Times New Roman"/>
                <w:color w:val="000000"/>
              </w:rPr>
              <w:t>солодкуватокислого</w:t>
            </w:r>
            <w:proofErr w:type="spellEnd"/>
            <w:r w:rsidRPr="00E535D9">
              <w:rPr>
                <w:rFonts w:ascii="Times New Roman" w:hAnsi="Times New Roman"/>
                <w:color w:val="000000"/>
              </w:rPr>
              <w:t xml:space="preserve"> або солодкуватого смаку, еластичні, у воді повинні розбухати..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w:t>
            </w:r>
            <w:proofErr w:type="spellStart"/>
            <w:r w:rsidRPr="00E535D9">
              <w:rPr>
                <w:rFonts w:ascii="Times New Roman" w:hAnsi="Times New Roman"/>
                <w:color w:val="000000"/>
              </w:rPr>
              <w:t>загнивші</w:t>
            </w:r>
            <w:proofErr w:type="spellEnd"/>
            <w:r w:rsidRPr="00E535D9">
              <w:rPr>
                <w:rFonts w:ascii="Times New Roman" w:hAnsi="Times New Roman"/>
                <w:color w:val="000000"/>
              </w:rPr>
              <w:t>, запліснявілі, уражені шкідниками, з сторонніми запахом, смаком і домішками. Наявність сертифікату. Продукт не повинен містити ГМО, рослинних</w:t>
            </w:r>
            <w:r>
              <w:rPr>
                <w:rFonts w:ascii="Times New Roman" w:hAnsi="Times New Roman"/>
                <w:color w:val="000000"/>
              </w:rPr>
              <w:t xml:space="preserve"> </w:t>
            </w:r>
            <w:r w:rsidRPr="00E535D9">
              <w:rPr>
                <w:rFonts w:ascii="Times New Roman" w:hAnsi="Times New Roman"/>
                <w:color w:val="000000"/>
              </w:rPr>
              <w:t>жирів,</w:t>
            </w:r>
            <w:r>
              <w:rPr>
                <w:rFonts w:ascii="Times New Roman" w:hAnsi="Times New Roman"/>
                <w:color w:val="000000"/>
              </w:rPr>
              <w:t xml:space="preserve"> </w:t>
            </w:r>
            <w:r w:rsidRPr="00E535D9">
              <w:rPr>
                <w:rFonts w:ascii="Times New Roman" w:hAnsi="Times New Roman"/>
                <w:color w:val="000000"/>
              </w:rPr>
              <w:t>стабілізаторів,</w:t>
            </w:r>
            <w:r>
              <w:rPr>
                <w:rFonts w:ascii="Times New Roman" w:hAnsi="Times New Roman"/>
                <w:color w:val="000000"/>
              </w:rPr>
              <w:t xml:space="preserve"> </w:t>
            </w:r>
            <w:r w:rsidRPr="00E535D9">
              <w:rPr>
                <w:rFonts w:ascii="Times New Roman" w:hAnsi="Times New Roman"/>
                <w:color w:val="000000"/>
              </w:rPr>
              <w:t>барвників,</w:t>
            </w:r>
            <w:r>
              <w:rPr>
                <w:rFonts w:ascii="Times New Roman" w:hAnsi="Times New Roman"/>
                <w:color w:val="000000"/>
              </w:rPr>
              <w:t xml:space="preserve"> </w:t>
            </w:r>
            <w:r w:rsidRPr="00E535D9">
              <w:rPr>
                <w:rFonts w:ascii="Times New Roman" w:hAnsi="Times New Roman"/>
                <w:color w:val="000000"/>
              </w:rPr>
              <w:t>ароматизаторі</w:t>
            </w:r>
          </w:p>
        </w:tc>
      </w:tr>
      <w:tr w:rsidR="00695CAF" w:rsidRPr="009D6D47" w:rsidTr="00E054EF">
        <w:tc>
          <w:tcPr>
            <w:tcW w:w="2802" w:type="dxa"/>
          </w:tcPr>
          <w:p w:rsidR="00695CAF" w:rsidRPr="007C0F60" w:rsidRDefault="00695CAF" w:rsidP="00E054EF">
            <w:pPr>
              <w:spacing w:after="160" w:line="256" w:lineRule="auto"/>
              <w:rPr>
                <w:rFonts w:ascii="Times New Roman" w:hAnsi="Times New Roman"/>
                <w:bCs/>
                <w:color w:val="000000"/>
              </w:rPr>
            </w:pPr>
            <w:r>
              <w:rPr>
                <w:rFonts w:ascii="Times New Roman" w:hAnsi="Times New Roman"/>
                <w:bCs/>
                <w:color w:val="000000"/>
              </w:rPr>
              <w:t>Капуста квашена</w:t>
            </w:r>
          </w:p>
        </w:tc>
        <w:tc>
          <w:tcPr>
            <w:tcW w:w="5777" w:type="dxa"/>
          </w:tcPr>
          <w:p w:rsidR="00695CAF" w:rsidRPr="009743D4" w:rsidRDefault="00695CAF" w:rsidP="00695CAF">
            <w:pPr>
              <w:pStyle w:val="newsdetailcardtext"/>
              <w:shd w:val="clear" w:color="auto" w:fill="FFFFFF"/>
              <w:spacing w:before="0" w:beforeAutospacing="0" w:after="0" w:afterAutospacing="0" w:line="435" w:lineRule="atLeast"/>
              <w:rPr>
                <w:color w:val="0E2938"/>
                <w:sz w:val="28"/>
                <w:szCs w:val="28"/>
              </w:rPr>
            </w:pPr>
            <w:r w:rsidRPr="009743D4">
              <w:rPr>
                <w:color w:val="0E2938"/>
                <w:sz w:val="28"/>
                <w:szCs w:val="28"/>
              </w:rPr>
              <w:t>Розфасована у ємності не більше 3кг.  Відповідність ДСТУ 8642:2016. Відповідність вимогам діючого санітарного законодавства України.</w:t>
            </w:r>
          </w:p>
          <w:p w:rsidR="00695CAF" w:rsidRPr="009743D4" w:rsidRDefault="00695CAF" w:rsidP="00695CAF">
            <w:pPr>
              <w:pStyle w:val="newsdetailcardtext"/>
              <w:shd w:val="clear" w:color="auto" w:fill="FFFFFF"/>
              <w:spacing w:before="0" w:beforeAutospacing="0" w:after="0" w:afterAutospacing="0" w:line="435" w:lineRule="atLeast"/>
              <w:rPr>
                <w:color w:val="0E2938"/>
                <w:sz w:val="28"/>
                <w:szCs w:val="28"/>
              </w:rPr>
            </w:pPr>
            <w:r w:rsidRPr="009743D4">
              <w:rPr>
                <w:color w:val="0E2938"/>
                <w:sz w:val="28"/>
                <w:szCs w:val="28"/>
              </w:rPr>
              <w:t xml:space="preserve">До складу повинні входити свіжа капуста, </w:t>
            </w:r>
            <w:r w:rsidRPr="009743D4">
              <w:rPr>
                <w:color w:val="0E2938"/>
                <w:sz w:val="28"/>
                <w:szCs w:val="28"/>
              </w:rPr>
              <w:lastRenderedPageBreak/>
              <w:t>моркви, сіль кухонна. Запах ароматний ,характерний для квашеної капусти. Приготування квашеної капусти повинно бути з пізніх сортів та відповідати якісним характеристикам під час приготування.</w:t>
            </w:r>
          </w:p>
          <w:p w:rsidR="00695CAF" w:rsidRPr="009743D4" w:rsidRDefault="00695CAF" w:rsidP="00695CAF">
            <w:pPr>
              <w:pStyle w:val="newsdetailcardtext"/>
              <w:shd w:val="clear" w:color="auto" w:fill="FFFFFF"/>
              <w:spacing w:before="0" w:beforeAutospacing="0" w:after="0" w:afterAutospacing="0" w:line="435" w:lineRule="atLeast"/>
              <w:rPr>
                <w:color w:val="0E2938"/>
                <w:sz w:val="28"/>
                <w:szCs w:val="28"/>
              </w:rPr>
            </w:pPr>
            <w:r w:rsidRPr="009743D4">
              <w:rPr>
                <w:color w:val="0E2938"/>
                <w:sz w:val="28"/>
                <w:szCs w:val="28"/>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w:t>
            </w:r>
          </w:p>
          <w:p w:rsidR="00695CAF" w:rsidRPr="009743D4" w:rsidRDefault="00695CAF" w:rsidP="00695CAF">
            <w:pPr>
              <w:pStyle w:val="newsdetailcardtext"/>
              <w:shd w:val="clear" w:color="auto" w:fill="FFFFFF"/>
              <w:spacing w:before="0" w:beforeAutospacing="0" w:after="0" w:afterAutospacing="0" w:line="435" w:lineRule="atLeast"/>
              <w:rPr>
                <w:color w:val="0E2938"/>
                <w:sz w:val="28"/>
                <w:szCs w:val="28"/>
              </w:rPr>
            </w:pPr>
            <w:r w:rsidRPr="009743D4">
              <w:rPr>
                <w:color w:val="0E2938"/>
                <w:sz w:val="28"/>
                <w:szCs w:val="28"/>
              </w:rPr>
              <w:t>Товар не повинен містити генетично модифіковані організми (ГМО), що обов’язково відображається на етикетці маркуванням «без ГМО». Товар повинен мати відповідне пакування, яке забезпечує цілісність товару та збереження його якості під час транспортування.</w:t>
            </w:r>
          </w:p>
          <w:p w:rsidR="00695CAF" w:rsidRPr="003B2DAA" w:rsidRDefault="00695CAF" w:rsidP="00E054EF">
            <w:pPr>
              <w:spacing w:after="160" w:line="256" w:lineRule="auto"/>
              <w:rPr>
                <w:rFonts w:ascii="Times New Roman" w:hAnsi="Times New Roman"/>
                <w:b/>
                <w:bCs/>
                <w:color w:val="000000"/>
              </w:rPr>
            </w:pPr>
          </w:p>
        </w:tc>
      </w:tr>
      <w:tr w:rsidR="00695CAF" w:rsidRPr="00915EE2" w:rsidTr="00E054EF">
        <w:tc>
          <w:tcPr>
            <w:tcW w:w="2802" w:type="dxa"/>
          </w:tcPr>
          <w:p w:rsidR="00695CAF" w:rsidRPr="007C0F60" w:rsidRDefault="00695CAF" w:rsidP="00E054EF">
            <w:pPr>
              <w:spacing w:after="160" w:line="256" w:lineRule="auto"/>
              <w:rPr>
                <w:rFonts w:ascii="Times New Roman" w:hAnsi="Times New Roman"/>
                <w:bCs/>
                <w:color w:val="000000"/>
              </w:rPr>
            </w:pPr>
            <w:r>
              <w:rPr>
                <w:rFonts w:ascii="Times New Roman" w:hAnsi="Times New Roman"/>
                <w:bCs/>
                <w:color w:val="000000"/>
              </w:rPr>
              <w:lastRenderedPageBreak/>
              <w:t>Маринований огірок</w:t>
            </w:r>
          </w:p>
        </w:tc>
        <w:tc>
          <w:tcPr>
            <w:tcW w:w="5777" w:type="dxa"/>
          </w:tcPr>
          <w:p w:rsidR="00695CAF" w:rsidRPr="00E535D9" w:rsidRDefault="00695CAF" w:rsidP="00E054EF">
            <w:pPr>
              <w:spacing w:after="160" w:line="256" w:lineRule="auto"/>
              <w:rPr>
                <w:rFonts w:ascii="Times New Roman" w:hAnsi="Times New Roman"/>
                <w:b/>
                <w:bCs/>
                <w:color w:val="000000"/>
              </w:rPr>
            </w:pPr>
            <w:r w:rsidRPr="00E535D9">
              <w:rPr>
                <w:rFonts w:ascii="Times New Roman" w:hAnsi="Times New Roman"/>
                <w:color w:val="000000"/>
              </w:rPr>
              <w:t xml:space="preserve">Огірки </w:t>
            </w:r>
            <w:r>
              <w:rPr>
                <w:rFonts w:ascii="Times New Roman" w:hAnsi="Times New Roman"/>
                <w:color w:val="000000"/>
              </w:rPr>
              <w:t>марино</w:t>
            </w:r>
            <w:r w:rsidRPr="00E535D9">
              <w:rPr>
                <w:rFonts w:ascii="Times New Roman" w:hAnsi="Times New Roman"/>
                <w:color w:val="000000"/>
              </w:rPr>
              <w:t xml:space="preserve">вані, розфасовані в скляних банках на три літри. Кришка банки без пошкоджень та іржи. Огірки в банці повинні буди на вигляд </w:t>
            </w:r>
            <w:r w:rsidRPr="00E535D9">
              <w:rPr>
                <w:rFonts w:ascii="Times New Roman" w:hAnsi="Times New Roman"/>
                <w:color w:val="000000"/>
              </w:rPr>
              <w:lastRenderedPageBreak/>
              <w:t>тверді,середнього розміру (не перерослі). Розсіл прозорий, не гострі, без осадку.</w:t>
            </w:r>
          </w:p>
        </w:tc>
      </w:tr>
      <w:tr w:rsidR="00695CAF" w:rsidTr="00E054EF">
        <w:tc>
          <w:tcPr>
            <w:tcW w:w="2802" w:type="dxa"/>
          </w:tcPr>
          <w:p w:rsidR="00695CAF" w:rsidRPr="007C0F60" w:rsidRDefault="00695CAF" w:rsidP="00E054EF">
            <w:pPr>
              <w:spacing w:after="160" w:line="256" w:lineRule="auto"/>
              <w:rPr>
                <w:rFonts w:ascii="Times New Roman" w:hAnsi="Times New Roman"/>
                <w:bCs/>
                <w:color w:val="000000"/>
              </w:rPr>
            </w:pPr>
            <w:r>
              <w:rPr>
                <w:rFonts w:ascii="Times New Roman" w:hAnsi="Times New Roman"/>
                <w:bCs/>
                <w:color w:val="000000"/>
              </w:rPr>
              <w:lastRenderedPageBreak/>
              <w:t>Консервована кукурудза</w:t>
            </w:r>
          </w:p>
        </w:tc>
        <w:tc>
          <w:tcPr>
            <w:tcW w:w="5777" w:type="dxa"/>
          </w:tcPr>
          <w:p w:rsidR="00695CAF" w:rsidRPr="003B2DAA" w:rsidRDefault="00695CAF" w:rsidP="00E054EF">
            <w:pPr>
              <w:spacing w:after="160" w:line="256" w:lineRule="auto"/>
              <w:rPr>
                <w:rFonts w:ascii="Times New Roman" w:hAnsi="Times New Roman"/>
                <w:b/>
                <w:bCs/>
                <w:color w:val="000000"/>
              </w:rPr>
            </w:pPr>
            <w:r w:rsidRPr="003B2DAA">
              <w:rPr>
                <w:rFonts w:ascii="Times New Roman" w:hAnsi="Times New Roman"/>
                <w:color w:val="000000"/>
              </w:rPr>
              <w:t>До її складу повин</w:t>
            </w:r>
            <w:r>
              <w:rPr>
                <w:rFonts w:ascii="Times New Roman" w:hAnsi="Times New Roman"/>
                <w:color w:val="000000"/>
              </w:rPr>
              <w:t>на входити кукурудза цукрова (м</w:t>
            </w:r>
            <w:r w:rsidRPr="003B2DAA">
              <w:rPr>
                <w:rFonts w:ascii="Times New Roman" w:hAnsi="Times New Roman"/>
                <w:color w:val="000000"/>
                <w:lang w:val="ru-RU"/>
              </w:rPr>
              <w:t>’</w:t>
            </w:r>
            <w:r w:rsidRPr="003B2DAA">
              <w:rPr>
                <w:rFonts w:ascii="Times New Roman" w:hAnsi="Times New Roman"/>
                <w:color w:val="000000"/>
              </w:rPr>
              <w:t xml:space="preserve">яких сортів), вода питна, сіль, цукор та ін. Зовнішній вигляд – зерна цілі правильно зрізані без рваних зерен та зерен з тканиною початку без шматочків стержнів та початків, частинок листяного покрову та шовковистих ниток. Смак та запах характерні для ніжної цукрової кукурудзи у стадії молочної зрілості, без сторонніх </w:t>
            </w:r>
            <w:proofErr w:type="spellStart"/>
            <w:r w:rsidRPr="003B2DAA">
              <w:rPr>
                <w:rFonts w:ascii="Times New Roman" w:hAnsi="Times New Roman"/>
                <w:color w:val="000000"/>
              </w:rPr>
              <w:t>присмаків</w:t>
            </w:r>
            <w:proofErr w:type="spellEnd"/>
            <w:r w:rsidRPr="003B2DAA">
              <w:rPr>
                <w:rFonts w:ascii="Times New Roman" w:hAnsi="Times New Roman"/>
                <w:color w:val="000000"/>
              </w:rPr>
              <w:t xml:space="preserve"> та запахів. Колір жовтий, золотистий або білий, без наявності зерен більш темного кольору або плям. Фасування – металеві банки ємністю </w:t>
            </w:r>
            <w:r>
              <w:rPr>
                <w:rFonts w:ascii="Times New Roman" w:hAnsi="Times New Roman"/>
                <w:color w:val="000000"/>
              </w:rPr>
              <w:t>300</w:t>
            </w:r>
            <w:r w:rsidRPr="003B2DAA">
              <w:rPr>
                <w:rFonts w:ascii="Times New Roman" w:hAnsi="Times New Roman"/>
                <w:color w:val="000000"/>
              </w:rPr>
              <w:t xml:space="preserve"> грам без пошкоджень, </w:t>
            </w:r>
            <w:proofErr w:type="spellStart"/>
            <w:r w:rsidRPr="003B2DAA">
              <w:rPr>
                <w:rFonts w:ascii="Times New Roman" w:hAnsi="Times New Roman"/>
                <w:color w:val="000000"/>
              </w:rPr>
              <w:t>вмятин</w:t>
            </w:r>
            <w:proofErr w:type="spellEnd"/>
            <w:r w:rsidRPr="003B2DAA">
              <w:rPr>
                <w:rFonts w:ascii="Times New Roman" w:hAnsi="Times New Roman"/>
                <w:color w:val="000000"/>
              </w:rPr>
              <w:t xml:space="preserve"> та іржи.</w:t>
            </w:r>
          </w:p>
        </w:tc>
      </w:tr>
      <w:tr w:rsidR="00695CAF" w:rsidRPr="00915EE2" w:rsidTr="00E054EF">
        <w:tc>
          <w:tcPr>
            <w:tcW w:w="2802" w:type="dxa"/>
          </w:tcPr>
          <w:p w:rsidR="00695CAF" w:rsidRPr="007C0F60" w:rsidRDefault="00695CAF" w:rsidP="00E054EF">
            <w:pPr>
              <w:spacing w:after="160" w:line="256" w:lineRule="auto"/>
              <w:rPr>
                <w:rFonts w:ascii="Times New Roman" w:hAnsi="Times New Roman"/>
                <w:bCs/>
                <w:color w:val="000000"/>
              </w:rPr>
            </w:pPr>
            <w:r>
              <w:rPr>
                <w:rFonts w:ascii="Times New Roman" w:hAnsi="Times New Roman"/>
                <w:bCs/>
                <w:color w:val="000000"/>
              </w:rPr>
              <w:t>Овочі заморожені</w:t>
            </w:r>
          </w:p>
        </w:tc>
        <w:tc>
          <w:tcPr>
            <w:tcW w:w="5777" w:type="dxa"/>
          </w:tcPr>
          <w:p w:rsidR="00695CAF" w:rsidRPr="003B2DAA" w:rsidRDefault="009743D4" w:rsidP="00E054EF">
            <w:pPr>
              <w:spacing w:after="160" w:line="256" w:lineRule="auto"/>
              <w:rPr>
                <w:rFonts w:ascii="Times New Roman" w:hAnsi="Times New Roman"/>
                <w:b/>
                <w:bCs/>
                <w:color w:val="000000"/>
              </w:rPr>
            </w:pPr>
            <w:r w:rsidRPr="00A40FDC">
              <w:rPr>
                <w:rStyle w:val="hps"/>
                <w:rFonts w:ascii="Times New Roman" w:hAnsi="Times New Roman" w:cs="Times New Roman"/>
              </w:rPr>
              <w:t>швидкозаморожені,</w:t>
            </w:r>
            <w:r w:rsidRPr="00A40FDC">
              <w:rPr>
                <w:rStyle w:val="FontStyle11"/>
              </w:rPr>
              <w:t xml:space="preserve"> фасовані вагою до 10,0 кг у споживчу тару</w:t>
            </w:r>
          </w:p>
        </w:tc>
      </w:tr>
      <w:tr w:rsidR="00695CAF" w:rsidRPr="00523BA8" w:rsidTr="00E054EF">
        <w:tc>
          <w:tcPr>
            <w:tcW w:w="2802" w:type="dxa"/>
          </w:tcPr>
          <w:p w:rsidR="00695CAF" w:rsidRPr="007C0F60" w:rsidRDefault="009743D4" w:rsidP="00E054EF">
            <w:pPr>
              <w:spacing w:after="160" w:line="256" w:lineRule="auto"/>
              <w:rPr>
                <w:rFonts w:ascii="Times New Roman" w:hAnsi="Times New Roman"/>
                <w:bCs/>
                <w:color w:val="000000"/>
              </w:rPr>
            </w:pPr>
            <w:r>
              <w:rPr>
                <w:rFonts w:ascii="Times New Roman" w:hAnsi="Times New Roman"/>
                <w:bCs/>
                <w:color w:val="000000"/>
              </w:rPr>
              <w:t>Соус краснодарський</w:t>
            </w:r>
          </w:p>
        </w:tc>
        <w:tc>
          <w:tcPr>
            <w:tcW w:w="5777" w:type="dxa"/>
          </w:tcPr>
          <w:p w:rsidR="00695CAF" w:rsidRPr="00E535D9" w:rsidRDefault="009743D4" w:rsidP="009743D4">
            <w:pPr>
              <w:spacing w:after="160" w:line="256" w:lineRule="auto"/>
              <w:rPr>
                <w:rFonts w:ascii="Times New Roman" w:hAnsi="Times New Roman"/>
                <w:bCs/>
                <w:color w:val="000000"/>
              </w:rPr>
            </w:pPr>
            <w:proofErr w:type="spellStart"/>
            <w:r w:rsidRPr="003B2DAA">
              <w:rPr>
                <w:rFonts w:ascii="Times New Roman" w:hAnsi="Times New Roman"/>
              </w:rPr>
              <w:t>Виготовлен</w:t>
            </w:r>
            <w:proofErr w:type="spellEnd"/>
            <w:r w:rsidRPr="003B2DAA">
              <w:rPr>
                <w:rFonts w:ascii="Times New Roman" w:hAnsi="Times New Roman"/>
              </w:rPr>
              <w:t xml:space="preserve"> зі зрілих якісних томатів. Конси</w:t>
            </w:r>
            <w:r>
              <w:rPr>
                <w:rFonts w:ascii="Times New Roman" w:hAnsi="Times New Roman"/>
              </w:rPr>
              <w:t>стенція однорідна, густа. Повинен</w:t>
            </w:r>
            <w:r w:rsidRPr="003B2DAA">
              <w:rPr>
                <w:rFonts w:ascii="Times New Roman" w:hAnsi="Times New Roman"/>
              </w:rPr>
              <w:t xml:space="preserve"> мати характерний колір (яскраво - червоний) та смак (без гіркоті та плісняви). Не повинно бути потемніння верхнього шару. Розфасовані в </w:t>
            </w:r>
            <w:r>
              <w:rPr>
                <w:rFonts w:ascii="Times New Roman" w:hAnsi="Times New Roman"/>
              </w:rPr>
              <w:t>скляні банки ємністю 0,5л</w:t>
            </w:r>
            <w:r w:rsidRPr="003B2DAA">
              <w:rPr>
                <w:rFonts w:ascii="Times New Roman" w:hAnsi="Times New Roman"/>
              </w:rPr>
              <w:t>.</w:t>
            </w:r>
            <w:r>
              <w:rPr>
                <w:rFonts w:ascii="Times New Roman" w:hAnsi="Times New Roman"/>
              </w:rPr>
              <w:t xml:space="preserve"> Кришки без пошкоджень та іржі.</w:t>
            </w:r>
            <w:r w:rsidRPr="003B2DAA">
              <w:rPr>
                <w:rFonts w:ascii="Times New Roman" w:hAnsi="Times New Roman"/>
              </w:rPr>
              <w:t xml:space="preserve"> На упаковці (тарі) обов’язково повинно бути вказано склад продукту, дата виготовлення, термін придатності, умови зберігання, дані про виробника.</w:t>
            </w:r>
          </w:p>
        </w:tc>
      </w:tr>
      <w:tr w:rsidR="00695CAF" w:rsidRPr="0036495B" w:rsidTr="00E054EF">
        <w:tc>
          <w:tcPr>
            <w:tcW w:w="2802" w:type="dxa"/>
          </w:tcPr>
          <w:p w:rsidR="00695CAF" w:rsidRPr="007C0F60" w:rsidRDefault="009743D4" w:rsidP="00E054EF">
            <w:pPr>
              <w:spacing w:after="160" w:line="256" w:lineRule="auto"/>
              <w:rPr>
                <w:rFonts w:ascii="Times New Roman" w:hAnsi="Times New Roman"/>
                <w:bCs/>
                <w:color w:val="000000"/>
              </w:rPr>
            </w:pPr>
            <w:r>
              <w:rPr>
                <w:rFonts w:ascii="Times New Roman" w:hAnsi="Times New Roman"/>
                <w:bCs/>
                <w:color w:val="000000"/>
              </w:rPr>
              <w:t>Фрукти та ягоди заморожені</w:t>
            </w:r>
          </w:p>
        </w:tc>
        <w:tc>
          <w:tcPr>
            <w:tcW w:w="5777" w:type="dxa"/>
          </w:tcPr>
          <w:p w:rsidR="00695CAF" w:rsidRPr="004E15A5" w:rsidRDefault="009743D4" w:rsidP="00E054EF">
            <w:pPr>
              <w:spacing w:after="160" w:line="256" w:lineRule="auto"/>
              <w:rPr>
                <w:rFonts w:ascii="Times New Roman" w:hAnsi="Times New Roman"/>
                <w:b/>
                <w:bCs/>
                <w:color w:val="000000"/>
              </w:rPr>
            </w:pPr>
            <w:r w:rsidRPr="00A40FDC">
              <w:rPr>
                <w:rStyle w:val="hps"/>
                <w:rFonts w:ascii="Times New Roman" w:hAnsi="Times New Roman" w:cs="Times New Roman"/>
              </w:rPr>
              <w:t>швидкозаморожені,</w:t>
            </w:r>
            <w:r w:rsidRPr="00A40FDC">
              <w:rPr>
                <w:rStyle w:val="FontStyle11"/>
              </w:rPr>
              <w:t xml:space="preserve"> фасовані вагою до 10,0 кг у споживчу тару</w:t>
            </w:r>
          </w:p>
        </w:tc>
      </w:tr>
      <w:tr w:rsidR="00695CAF" w:rsidTr="00E054EF">
        <w:tc>
          <w:tcPr>
            <w:tcW w:w="2802" w:type="dxa"/>
          </w:tcPr>
          <w:p w:rsidR="00695CAF" w:rsidRPr="007C0F60" w:rsidRDefault="00695CAF" w:rsidP="00E054EF">
            <w:pPr>
              <w:spacing w:after="160" w:line="256" w:lineRule="auto"/>
              <w:rPr>
                <w:rFonts w:ascii="Times New Roman" w:hAnsi="Times New Roman"/>
                <w:bCs/>
                <w:color w:val="000000"/>
              </w:rPr>
            </w:pPr>
            <w:r>
              <w:rPr>
                <w:rFonts w:ascii="Times New Roman" w:hAnsi="Times New Roman"/>
                <w:bCs/>
                <w:color w:val="000000"/>
              </w:rPr>
              <w:lastRenderedPageBreak/>
              <w:t>Маринований помідор</w:t>
            </w:r>
          </w:p>
        </w:tc>
        <w:tc>
          <w:tcPr>
            <w:tcW w:w="5777" w:type="dxa"/>
          </w:tcPr>
          <w:p w:rsidR="00695CAF" w:rsidRPr="00E535D9" w:rsidRDefault="00695CAF" w:rsidP="00E054EF">
            <w:pPr>
              <w:pStyle w:val="1"/>
              <w:spacing w:before="0" w:after="0"/>
              <w:jc w:val="both"/>
              <w:outlineLvl w:val="0"/>
              <w:rPr>
                <w:b w:val="0"/>
                <w:sz w:val="24"/>
                <w:szCs w:val="24"/>
              </w:rPr>
            </w:pPr>
            <w:r w:rsidRPr="00E535D9">
              <w:rPr>
                <w:b w:val="0"/>
                <w:sz w:val="24"/>
                <w:szCs w:val="24"/>
              </w:rPr>
              <w:t xml:space="preserve">Томати цілі, без плодоніжок, близькі за розміром, одинакові за формою та ступені зрілості з шкіркою, у кисло-сольовому заливанні. Консистенція – м’яка, характерна для стерилізованих томатів. Смак </w:t>
            </w:r>
            <w:proofErr w:type="spellStart"/>
            <w:r w:rsidRPr="00E535D9">
              <w:rPr>
                <w:b w:val="0"/>
                <w:sz w:val="24"/>
                <w:szCs w:val="24"/>
              </w:rPr>
              <w:t>слабокислий</w:t>
            </w:r>
            <w:proofErr w:type="spellEnd"/>
            <w:r w:rsidRPr="00E535D9">
              <w:rPr>
                <w:b w:val="0"/>
                <w:sz w:val="24"/>
                <w:szCs w:val="24"/>
              </w:rPr>
              <w:t xml:space="preserve"> з солонуватим присмаком. Колір заливки – безкольорова або злегка з жовтуватим відтінком рідина. Продукти не повинні мати видимих ознак мікробіологічного псування (плісняви, гниття). Фасування – </w:t>
            </w:r>
            <w:r>
              <w:rPr>
                <w:b w:val="0"/>
                <w:sz w:val="24"/>
                <w:szCs w:val="24"/>
              </w:rPr>
              <w:t xml:space="preserve">трилітрові банки, кришки без пошкоджень та іржі. </w:t>
            </w:r>
            <w:r w:rsidRPr="00E535D9">
              <w:rPr>
                <w:b w:val="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Якість повинна відповідати діючим стандартам та технічним умовам в Україні. Товар повинен відповідати ДСТУ 8002:2015</w:t>
            </w:r>
          </w:p>
        </w:tc>
      </w:tr>
      <w:tr w:rsidR="00695CAF" w:rsidRPr="00E640E7" w:rsidTr="00E054EF">
        <w:tc>
          <w:tcPr>
            <w:tcW w:w="2802" w:type="dxa"/>
          </w:tcPr>
          <w:p w:rsidR="00695CAF" w:rsidRDefault="00695CAF" w:rsidP="00E054EF">
            <w:pPr>
              <w:spacing w:after="160" w:line="256" w:lineRule="auto"/>
              <w:rPr>
                <w:rFonts w:ascii="Times New Roman" w:hAnsi="Times New Roman"/>
                <w:bCs/>
                <w:color w:val="000000"/>
              </w:rPr>
            </w:pPr>
            <w:r>
              <w:rPr>
                <w:rFonts w:ascii="Times New Roman" w:hAnsi="Times New Roman"/>
                <w:bCs/>
                <w:color w:val="000000"/>
              </w:rPr>
              <w:t>Томатна паста</w:t>
            </w:r>
          </w:p>
        </w:tc>
        <w:tc>
          <w:tcPr>
            <w:tcW w:w="5777" w:type="dxa"/>
          </w:tcPr>
          <w:p w:rsidR="00695CAF" w:rsidRPr="003B2DAA" w:rsidRDefault="00695CAF" w:rsidP="00E054EF">
            <w:pPr>
              <w:spacing w:after="160" w:line="256" w:lineRule="auto"/>
              <w:rPr>
                <w:rFonts w:ascii="Times New Roman" w:hAnsi="Times New Roman"/>
                <w:color w:val="000000"/>
              </w:rPr>
            </w:pPr>
            <w:r w:rsidRPr="003B2DAA">
              <w:rPr>
                <w:rFonts w:ascii="Times New Roman" w:hAnsi="Times New Roman"/>
              </w:rPr>
              <w:t xml:space="preserve">Виготовлена зі зрілих якісних томатів. Консистенція однорідна, густа. Повинна мати характерний колір (яскраво - червоний) та смак (без гіркоті та плісняви). Не повинно бути потемніння верхнього шару. Розфасовані в </w:t>
            </w:r>
            <w:r>
              <w:rPr>
                <w:rFonts w:ascii="Times New Roman" w:hAnsi="Times New Roman"/>
              </w:rPr>
              <w:t>скляні банки ємністю 0,5л</w:t>
            </w:r>
            <w:r w:rsidRPr="003B2DAA">
              <w:rPr>
                <w:rFonts w:ascii="Times New Roman" w:hAnsi="Times New Roman"/>
              </w:rPr>
              <w:t>.</w:t>
            </w:r>
            <w:r>
              <w:rPr>
                <w:rFonts w:ascii="Times New Roman" w:hAnsi="Times New Roman"/>
              </w:rPr>
              <w:t xml:space="preserve"> Кришки без пошкоджень та іржі.</w:t>
            </w:r>
            <w:r w:rsidRPr="003B2DAA">
              <w:rPr>
                <w:rFonts w:ascii="Times New Roman" w:hAnsi="Times New Roman"/>
              </w:rPr>
              <w:t xml:space="preserve"> На упаковці (тарі) обов’язково повинно бути вказано склад продукту, дата виготовлення, термін придатності, умови зберігання, дані про виробника. Товар повинен відповідати ДСТУ 5081:2008</w:t>
            </w:r>
          </w:p>
        </w:tc>
      </w:tr>
      <w:tr w:rsidR="00695CAF" w:rsidTr="00E054EF">
        <w:tc>
          <w:tcPr>
            <w:tcW w:w="2802" w:type="dxa"/>
          </w:tcPr>
          <w:p w:rsidR="00695CAF" w:rsidRDefault="00695CAF" w:rsidP="00E054EF">
            <w:pPr>
              <w:spacing w:after="160" w:line="256" w:lineRule="auto"/>
              <w:rPr>
                <w:rFonts w:ascii="Times New Roman" w:hAnsi="Times New Roman"/>
                <w:bCs/>
                <w:color w:val="000000"/>
              </w:rPr>
            </w:pPr>
            <w:r>
              <w:rPr>
                <w:rFonts w:ascii="Times New Roman" w:hAnsi="Times New Roman"/>
                <w:bCs/>
                <w:color w:val="000000"/>
              </w:rPr>
              <w:t>Консервований горошок</w:t>
            </w:r>
          </w:p>
        </w:tc>
        <w:tc>
          <w:tcPr>
            <w:tcW w:w="5777" w:type="dxa"/>
          </w:tcPr>
          <w:p w:rsidR="00695CAF" w:rsidRPr="00E535D9" w:rsidRDefault="00695CAF" w:rsidP="00E054EF">
            <w:pPr>
              <w:pStyle w:val="1"/>
              <w:spacing w:before="0" w:after="0"/>
              <w:jc w:val="both"/>
              <w:outlineLvl w:val="0"/>
              <w:rPr>
                <w:b w:val="0"/>
                <w:color w:val="000000"/>
                <w:sz w:val="24"/>
                <w:szCs w:val="24"/>
              </w:rPr>
            </w:pPr>
            <w:r w:rsidRPr="00E535D9">
              <w:rPr>
                <w:b w:val="0"/>
                <w:color w:val="000000"/>
                <w:sz w:val="24"/>
                <w:szCs w:val="24"/>
              </w:rPr>
              <w:t xml:space="preserve">Горошок зелений консервований. Зовнішній вигляд зерна цілі без домішок оболонок зерна та кормового гороху коричневого кольору. Смак і запах: натуральні, властиві консервованому зеленому </w:t>
            </w:r>
            <w:r w:rsidRPr="00E535D9">
              <w:rPr>
                <w:b w:val="0"/>
                <w:color w:val="000000"/>
                <w:sz w:val="24"/>
                <w:szCs w:val="24"/>
              </w:rPr>
              <w:lastRenderedPageBreak/>
              <w:t>горошку, без стороннього запаху та присмаку. Колір зерна: зелений, світло-зелений або оливковий, однорідний. Консистенція: м'яка однорідна. Якість заливальної рідини: прозора, характерного кольору з зеленуватим або оливковим відтінком. Повинен бути м’який, однорідний, без домішок, без добавки оцту, солодкий на смак. Розсіл прозорий, характерного кольору з зеленуватим або оливковим відтінком.</w:t>
            </w:r>
            <w:r w:rsidRPr="003B2DAA">
              <w:rPr>
                <w:color w:val="000000"/>
                <w:sz w:val="24"/>
                <w:szCs w:val="24"/>
              </w:rPr>
              <w:t xml:space="preserve"> </w:t>
            </w:r>
            <w:r w:rsidRPr="00E640E7">
              <w:rPr>
                <w:b w:val="0"/>
                <w:color w:val="000000"/>
                <w:sz w:val="24"/>
                <w:szCs w:val="24"/>
              </w:rPr>
              <w:t>Пакування – герметично закупорені скляні банки, місткістю 0,5 л, які повинні бути розміщені у пристосовану транспортну тару, що забезпечує їхню цілісність при перевезені.</w:t>
            </w:r>
            <w:r>
              <w:rPr>
                <w:b w:val="0"/>
                <w:color w:val="000000"/>
                <w:sz w:val="24"/>
                <w:szCs w:val="24"/>
              </w:rPr>
              <w:t xml:space="preserve"> </w:t>
            </w:r>
          </w:p>
        </w:tc>
      </w:tr>
      <w:tr w:rsidR="00695CAF" w:rsidTr="00E054EF">
        <w:tc>
          <w:tcPr>
            <w:tcW w:w="2802" w:type="dxa"/>
          </w:tcPr>
          <w:p w:rsidR="00695CAF" w:rsidRDefault="00695CAF" w:rsidP="00E054EF">
            <w:pPr>
              <w:spacing w:after="160" w:line="256" w:lineRule="auto"/>
              <w:rPr>
                <w:rFonts w:ascii="Times New Roman" w:hAnsi="Times New Roman"/>
                <w:bCs/>
                <w:color w:val="000000"/>
              </w:rPr>
            </w:pPr>
          </w:p>
        </w:tc>
        <w:tc>
          <w:tcPr>
            <w:tcW w:w="5777" w:type="dxa"/>
          </w:tcPr>
          <w:p w:rsidR="00695CAF" w:rsidRPr="00E535D9" w:rsidRDefault="00695CAF" w:rsidP="00E054EF">
            <w:pPr>
              <w:spacing w:after="160" w:line="256" w:lineRule="auto"/>
              <w:rPr>
                <w:rFonts w:ascii="Times New Roman" w:hAnsi="Times New Roman"/>
                <w:color w:val="000000"/>
              </w:rPr>
            </w:pPr>
          </w:p>
        </w:tc>
      </w:tr>
    </w:tbl>
    <w:p w:rsidR="00A05438" w:rsidRPr="00E22B3D" w:rsidRDefault="00A05438" w:rsidP="00C136A0">
      <w:pPr>
        <w:jc w:val="center"/>
        <w:rPr>
          <w:rFonts w:ascii="Times New Roman" w:hAnsi="Times New Roman" w:cs="Times New Roman"/>
          <w:b/>
          <w:sz w:val="28"/>
          <w:szCs w:val="28"/>
          <w:lang w:val="uk-UA"/>
        </w:rPr>
      </w:pPr>
    </w:p>
    <w:p w:rsidR="00A05438" w:rsidRDefault="001672EE" w:rsidP="007F08A7">
      <w:pPr>
        <w:jc w:val="both"/>
        <w:rPr>
          <w:rFonts w:ascii="Times New Roman" w:hAnsi="Times New Roman" w:cs="Times New Roman"/>
          <w:b/>
          <w:sz w:val="28"/>
          <w:szCs w:val="28"/>
          <w:lang w:val="uk-UA"/>
        </w:rPr>
      </w:pPr>
      <w:r>
        <w:rPr>
          <w:rFonts w:ascii="Times New Roman" w:hAnsi="Times New Roman" w:cs="Times New Roman"/>
          <w:b/>
          <w:sz w:val="28"/>
          <w:szCs w:val="28"/>
          <w:lang w:val="uk-UA"/>
        </w:rPr>
        <w:t>Директор школи-інтернат</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roofErr w:type="spellStart"/>
      <w:r>
        <w:rPr>
          <w:rFonts w:ascii="Times New Roman" w:hAnsi="Times New Roman" w:cs="Times New Roman"/>
          <w:b/>
          <w:sz w:val="28"/>
          <w:szCs w:val="28"/>
          <w:lang w:val="uk-UA"/>
        </w:rPr>
        <w:t>Інжестойков</w:t>
      </w:r>
      <w:proofErr w:type="spellEnd"/>
      <w:r>
        <w:rPr>
          <w:rFonts w:ascii="Times New Roman" w:hAnsi="Times New Roman" w:cs="Times New Roman"/>
          <w:b/>
          <w:sz w:val="28"/>
          <w:szCs w:val="28"/>
          <w:lang w:val="uk-UA"/>
        </w:rPr>
        <w:t xml:space="preserve"> В.І.</w:t>
      </w:r>
    </w:p>
    <w:sectPr w:rsidR="00A05438" w:rsidSect="00383A84">
      <w:pgSz w:w="16838" w:h="11906" w:orient="landscape"/>
      <w:pgMar w:top="568" w:right="1134" w:bottom="212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779" w:rsidRDefault="00210779" w:rsidP="006317FF">
      <w:r>
        <w:separator/>
      </w:r>
    </w:p>
  </w:endnote>
  <w:endnote w:type="continuationSeparator" w:id="0">
    <w:p w:rsidR="00210779" w:rsidRDefault="00210779" w:rsidP="00631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779" w:rsidRDefault="00210779" w:rsidP="006317FF">
      <w:r>
        <w:separator/>
      </w:r>
    </w:p>
  </w:footnote>
  <w:footnote w:type="continuationSeparator" w:id="0">
    <w:p w:rsidR="00210779" w:rsidRDefault="00210779" w:rsidP="00631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44657"/>
    <w:rsid w:val="000850B4"/>
    <w:rsid w:val="001672EE"/>
    <w:rsid w:val="0018562E"/>
    <w:rsid w:val="001934BC"/>
    <w:rsid w:val="001B169E"/>
    <w:rsid w:val="001F2F56"/>
    <w:rsid w:val="00210779"/>
    <w:rsid w:val="00210B35"/>
    <w:rsid w:val="00216D7D"/>
    <w:rsid w:val="00222F5F"/>
    <w:rsid w:val="002321B2"/>
    <w:rsid w:val="00283A50"/>
    <w:rsid w:val="00300017"/>
    <w:rsid w:val="003156D5"/>
    <w:rsid w:val="0032273D"/>
    <w:rsid w:val="0036495B"/>
    <w:rsid w:val="0037397E"/>
    <w:rsid w:val="00383A84"/>
    <w:rsid w:val="00393A53"/>
    <w:rsid w:val="003A0682"/>
    <w:rsid w:val="003B1AC7"/>
    <w:rsid w:val="003B2950"/>
    <w:rsid w:val="003F7387"/>
    <w:rsid w:val="00426C6D"/>
    <w:rsid w:val="004441B6"/>
    <w:rsid w:val="00490883"/>
    <w:rsid w:val="004A3DA7"/>
    <w:rsid w:val="004F0688"/>
    <w:rsid w:val="00503FD7"/>
    <w:rsid w:val="00515304"/>
    <w:rsid w:val="00526FF5"/>
    <w:rsid w:val="00543692"/>
    <w:rsid w:val="005436EC"/>
    <w:rsid w:val="00552EB5"/>
    <w:rsid w:val="005613F2"/>
    <w:rsid w:val="00573B98"/>
    <w:rsid w:val="00581C31"/>
    <w:rsid w:val="00592A72"/>
    <w:rsid w:val="00596B38"/>
    <w:rsid w:val="005A1DFE"/>
    <w:rsid w:val="005A795D"/>
    <w:rsid w:val="005C5057"/>
    <w:rsid w:val="005E58E8"/>
    <w:rsid w:val="006066FE"/>
    <w:rsid w:val="006120C4"/>
    <w:rsid w:val="006317FF"/>
    <w:rsid w:val="00631C38"/>
    <w:rsid w:val="00644657"/>
    <w:rsid w:val="00664988"/>
    <w:rsid w:val="00681760"/>
    <w:rsid w:val="00695CAF"/>
    <w:rsid w:val="007369BC"/>
    <w:rsid w:val="00757C5A"/>
    <w:rsid w:val="007A5633"/>
    <w:rsid w:val="007D2690"/>
    <w:rsid w:val="007F08A7"/>
    <w:rsid w:val="00845032"/>
    <w:rsid w:val="00874B50"/>
    <w:rsid w:val="00896B24"/>
    <w:rsid w:val="008A0153"/>
    <w:rsid w:val="008C106F"/>
    <w:rsid w:val="009743D4"/>
    <w:rsid w:val="009A7C6D"/>
    <w:rsid w:val="009D6D47"/>
    <w:rsid w:val="00A05438"/>
    <w:rsid w:val="00A05673"/>
    <w:rsid w:val="00A20D8E"/>
    <w:rsid w:val="00A34115"/>
    <w:rsid w:val="00A44156"/>
    <w:rsid w:val="00A45A3A"/>
    <w:rsid w:val="00A62FEA"/>
    <w:rsid w:val="00AB4122"/>
    <w:rsid w:val="00AF1ADA"/>
    <w:rsid w:val="00B31F4F"/>
    <w:rsid w:val="00B8531C"/>
    <w:rsid w:val="00B861AB"/>
    <w:rsid w:val="00B93653"/>
    <w:rsid w:val="00BA1904"/>
    <w:rsid w:val="00BF034D"/>
    <w:rsid w:val="00C136A0"/>
    <w:rsid w:val="00C300F8"/>
    <w:rsid w:val="00C70703"/>
    <w:rsid w:val="00C828B3"/>
    <w:rsid w:val="00D05117"/>
    <w:rsid w:val="00D10DC7"/>
    <w:rsid w:val="00D9604A"/>
    <w:rsid w:val="00DD04F2"/>
    <w:rsid w:val="00E22B3D"/>
    <w:rsid w:val="00E7427A"/>
    <w:rsid w:val="00EB6C31"/>
    <w:rsid w:val="00EE5DE2"/>
    <w:rsid w:val="00F23D78"/>
    <w:rsid w:val="00F266C3"/>
    <w:rsid w:val="00FC4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link w:val="10"/>
    <w:uiPriority w:val="9"/>
    <w:qFormat/>
    <w:rsid w:val="001672EE"/>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8531C"/>
    <w:pPr>
      <w:widowControl/>
      <w:autoSpaceDE/>
      <w:autoSpaceDN/>
      <w:adjustRightInd/>
    </w:pPr>
    <w:rPr>
      <w:rFonts w:ascii="Verdana" w:hAnsi="Verdana" w:cs="Verdana"/>
      <w:sz w:val="20"/>
      <w:szCs w:val="20"/>
      <w:lang w:val="en-US" w:eastAsia="en-US"/>
    </w:rPr>
  </w:style>
  <w:style w:type="table" w:styleId="a4">
    <w:name w:val="Table Grid"/>
    <w:basedOn w:val="a1"/>
    <w:uiPriority w:val="59"/>
    <w:qFormat/>
    <w:rsid w:val="00A0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017"/>
    <w:rPr>
      <w:rFonts w:ascii="Tahoma" w:hAnsi="Tahoma" w:cs="Tahoma"/>
      <w:sz w:val="16"/>
      <w:szCs w:val="16"/>
    </w:rPr>
  </w:style>
  <w:style w:type="character" w:customStyle="1" w:styleId="a6">
    <w:name w:val="Текст выноски Знак"/>
    <w:basedOn w:val="a0"/>
    <w:link w:val="a5"/>
    <w:uiPriority w:val="99"/>
    <w:semiHidden/>
    <w:rsid w:val="00300017"/>
    <w:rPr>
      <w:rFonts w:ascii="Tahoma" w:eastAsia="Times New Roman" w:hAnsi="Tahoma" w:cs="Tahoma"/>
      <w:sz w:val="16"/>
      <w:szCs w:val="16"/>
      <w:lang w:eastAsia="ru-RU"/>
    </w:rPr>
  </w:style>
  <w:style w:type="character" w:styleId="a7">
    <w:name w:val="Strong"/>
    <w:basedOn w:val="a0"/>
    <w:uiPriority w:val="22"/>
    <w:qFormat/>
    <w:rsid w:val="00216D7D"/>
    <w:rPr>
      <w:b/>
      <w:bCs/>
    </w:rPr>
  </w:style>
  <w:style w:type="paragraph" w:styleId="a8">
    <w:name w:val="header"/>
    <w:basedOn w:val="a"/>
    <w:link w:val="a9"/>
    <w:uiPriority w:val="99"/>
    <w:semiHidden/>
    <w:unhideWhenUsed/>
    <w:rsid w:val="006317FF"/>
    <w:pPr>
      <w:tabs>
        <w:tab w:val="center" w:pos="4677"/>
        <w:tab w:val="right" w:pos="9355"/>
      </w:tabs>
    </w:pPr>
  </w:style>
  <w:style w:type="character" w:customStyle="1" w:styleId="a9">
    <w:name w:val="Верхний колонтитул Знак"/>
    <w:basedOn w:val="a0"/>
    <w:link w:val="a8"/>
    <w:uiPriority w:val="99"/>
    <w:semiHidden/>
    <w:rsid w:val="006317FF"/>
    <w:rPr>
      <w:rFonts w:ascii="Times New Roman CYR" w:eastAsia="Times New Roman" w:hAnsi="Times New Roman CYR" w:cs="Times New Roman CYR"/>
      <w:sz w:val="24"/>
      <w:szCs w:val="24"/>
      <w:lang w:eastAsia="ru-RU"/>
    </w:rPr>
  </w:style>
  <w:style w:type="paragraph" w:styleId="aa">
    <w:name w:val="footer"/>
    <w:basedOn w:val="a"/>
    <w:link w:val="ab"/>
    <w:uiPriority w:val="99"/>
    <w:semiHidden/>
    <w:unhideWhenUsed/>
    <w:rsid w:val="006317FF"/>
    <w:pPr>
      <w:tabs>
        <w:tab w:val="center" w:pos="4677"/>
        <w:tab w:val="right" w:pos="9355"/>
      </w:tabs>
    </w:pPr>
  </w:style>
  <w:style w:type="character" w:customStyle="1" w:styleId="ab">
    <w:name w:val="Нижний колонтитул Знак"/>
    <w:basedOn w:val="a0"/>
    <w:link w:val="aa"/>
    <w:uiPriority w:val="99"/>
    <w:semiHidden/>
    <w:rsid w:val="006317FF"/>
    <w:rPr>
      <w:rFonts w:ascii="Times New Roman CYR" w:eastAsia="Times New Roman" w:hAnsi="Times New Roman CYR" w:cs="Times New Roman CYR"/>
      <w:sz w:val="24"/>
      <w:szCs w:val="24"/>
      <w:lang w:eastAsia="ru-RU"/>
    </w:rPr>
  </w:style>
  <w:style w:type="paragraph" w:styleId="ac">
    <w:name w:val="Normal (Web)"/>
    <w:basedOn w:val="a"/>
    <w:uiPriority w:val="99"/>
    <w:unhideWhenUsed/>
    <w:qFormat/>
    <w:rsid w:val="001672EE"/>
    <w:pPr>
      <w:widowControl/>
      <w:autoSpaceDE/>
      <w:autoSpaceDN/>
      <w:adjustRightInd/>
      <w:spacing w:before="100" w:beforeAutospacing="1" w:after="100" w:afterAutospacing="1"/>
    </w:pPr>
    <w:rPr>
      <w:rFonts w:ascii="Times New Roman" w:hAnsi="Times New Roman" w:cs="Times New Roman"/>
    </w:rPr>
  </w:style>
  <w:style w:type="character" w:customStyle="1" w:styleId="10">
    <w:name w:val="Заголовок 1 Знак"/>
    <w:basedOn w:val="a0"/>
    <w:link w:val="1"/>
    <w:uiPriority w:val="9"/>
    <w:rsid w:val="001672EE"/>
    <w:rPr>
      <w:rFonts w:ascii="Times New Roman" w:eastAsia="Times New Roman" w:hAnsi="Times New Roman" w:cs="Times New Roman"/>
      <w:b/>
      <w:bCs/>
      <w:kern w:val="36"/>
      <w:sz w:val="48"/>
      <w:szCs w:val="48"/>
      <w:lang w:eastAsia="ru-RU"/>
    </w:rPr>
  </w:style>
  <w:style w:type="paragraph" w:styleId="ad">
    <w:name w:val="annotation text"/>
    <w:basedOn w:val="a"/>
    <w:link w:val="ae"/>
    <w:uiPriority w:val="99"/>
    <w:semiHidden/>
    <w:unhideWhenUsed/>
    <w:rsid w:val="00D9604A"/>
    <w:rPr>
      <w:sz w:val="20"/>
      <w:szCs w:val="20"/>
    </w:rPr>
  </w:style>
  <w:style w:type="character" w:customStyle="1" w:styleId="ae">
    <w:name w:val="Текст примечания Знак"/>
    <w:basedOn w:val="a0"/>
    <w:link w:val="ad"/>
    <w:uiPriority w:val="99"/>
    <w:semiHidden/>
    <w:rsid w:val="00D9604A"/>
    <w:rPr>
      <w:rFonts w:ascii="Times New Roman CYR" w:eastAsia="Times New Roman" w:hAnsi="Times New Roman CYR" w:cs="Times New Roman CYR"/>
      <w:sz w:val="20"/>
      <w:szCs w:val="20"/>
      <w:lang w:eastAsia="ru-RU"/>
    </w:rPr>
  </w:style>
  <w:style w:type="paragraph" w:styleId="af">
    <w:name w:val="annotation subject"/>
    <w:basedOn w:val="ad"/>
    <w:next w:val="ad"/>
    <w:link w:val="af0"/>
    <w:uiPriority w:val="99"/>
    <w:semiHidden/>
    <w:unhideWhenUsed/>
    <w:rsid w:val="00D9604A"/>
    <w:pPr>
      <w:widowControl/>
      <w:autoSpaceDE/>
      <w:autoSpaceDN/>
      <w:adjustRightInd/>
      <w:spacing w:after="200"/>
    </w:pPr>
    <w:rPr>
      <w:rFonts w:asciiTheme="minorHAnsi" w:eastAsiaTheme="minorHAnsi" w:hAnsiTheme="minorHAnsi" w:cstheme="minorBidi"/>
      <w:b/>
      <w:bCs/>
      <w:lang w:eastAsia="en-US"/>
    </w:rPr>
  </w:style>
  <w:style w:type="character" w:customStyle="1" w:styleId="af0">
    <w:name w:val="Тема примечания Знак"/>
    <w:basedOn w:val="ae"/>
    <w:link w:val="af"/>
    <w:uiPriority w:val="99"/>
    <w:semiHidden/>
    <w:rsid w:val="00D9604A"/>
    <w:rPr>
      <w:b/>
      <w:bCs/>
    </w:rPr>
  </w:style>
  <w:style w:type="character" w:customStyle="1" w:styleId="boldFontStyle">
    <w:name w:val="boldFontStyle"/>
    <w:rsid w:val="00D9604A"/>
    <w:rPr>
      <w:rFonts w:ascii="Arial" w:eastAsia="Times New Roman" w:hAnsi="Arial" w:cs="Arial" w:hint="default"/>
      <w:b/>
      <w:bCs w:val="0"/>
      <w:sz w:val="24"/>
    </w:rPr>
  </w:style>
  <w:style w:type="character" w:customStyle="1" w:styleId="defaultFontStyle">
    <w:name w:val="defaultFontStyle"/>
    <w:rsid w:val="00D9604A"/>
    <w:rPr>
      <w:rFonts w:ascii="Arial" w:eastAsia="Times New Roman" w:hAnsi="Arial" w:cs="Arial" w:hint="default"/>
      <w:sz w:val="24"/>
    </w:rPr>
  </w:style>
  <w:style w:type="paragraph" w:customStyle="1" w:styleId="rvps2">
    <w:name w:val="rvps2"/>
    <w:basedOn w:val="a"/>
    <w:qFormat/>
    <w:rsid w:val="007A5633"/>
    <w:pPr>
      <w:widowControl/>
      <w:autoSpaceDE/>
      <w:autoSpaceDN/>
      <w:adjustRightInd/>
      <w:spacing w:before="100" w:beforeAutospacing="1" w:after="100" w:afterAutospacing="1"/>
    </w:pPr>
    <w:rPr>
      <w:rFonts w:ascii="Times New Roman" w:hAnsi="Times New Roman" w:cs="Times New Roman"/>
    </w:rPr>
  </w:style>
  <w:style w:type="table" w:customStyle="1" w:styleId="11">
    <w:name w:val="Сетка таблицы1"/>
    <w:basedOn w:val="a1"/>
    <w:next w:val="a4"/>
    <w:uiPriority w:val="59"/>
    <w:qFormat/>
    <w:rsid w:val="006120C4"/>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sdetailcardtext">
    <w:name w:val="newsdetailcard__text"/>
    <w:basedOn w:val="a"/>
    <w:rsid w:val="00695CAF"/>
    <w:pPr>
      <w:widowControl/>
      <w:autoSpaceDE/>
      <w:autoSpaceDN/>
      <w:adjustRightInd/>
      <w:spacing w:before="100" w:beforeAutospacing="1" w:after="100" w:afterAutospacing="1"/>
    </w:pPr>
    <w:rPr>
      <w:rFonts w:ascii="Times New Roman" w:hAnsi="Times New Roman" w:cs="Times New Roman"/>
    </w:rPr>
  </w:style>
  <w:style w:type="character" w:customStyle="1" w:styleId="FontStyle11">
    <w:name w:val="Font Style11"/>
    <w:rsid w:val="009743D4"/>
    <w:rPr>
      <w:rFonts w:ascii="Times New Roman" w:hAnsi="Times New Roman" w:cs="Times New Roman" w:hint="default"/>
      <w:sz w:val="22"/>
      <w:szCs w:val="22"/>
    </w:rPr>
  </w:style>
  <w:style w:type="character" w:customStyle="1" w:styleId="hps">
    <w:name w:val="hps"/>
    <w:basedOn w:val="a0"/>
    <w:rsid w:val="00974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8531C"/>
    <w:pPr>
      <w:widowControl/>
      <w:autoSpaceDE/>
      <w:autoSpaceDN/>
      <w:adjustRightInd/>
    </w:pPr>
    <w:rPr>
      <w:rFonts w:ascii="Verdana" w:hAnsi="Verdana" w:cs="Verdana"/>
      <w:sz w:val="20"/>
      <w:szCs w:val="20"/>
      <w:lang w:val="en-US" w:eastAsia="en-US"/>
    </w:rPr>
  </w:style>
  <w:style w:type="table" w:styleId="a4">
    <w:name w:val="Table Grid"/>
    <w:basedOn w:val="a1"/>
    <w:uiPriority w:val="59"/>
    <w:rsid w:val="00A0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0017"/>
    <w:rPr>
      <w:rFonts w:ascii="Tahoma" w:hAnsi="Tahoma" w:cs="Tahoma"/>
      <w:sz w:val="16"/>
      <w:szCs w:val="16"/>
    </w:rPr>
  </w:style>
  <w:style w:type="character" w:customStyle="1" w:styleId="a6">
    <w:name w:val="Текст выноски Знак"/>
    <w:basedOn w:val="a0"/>
    <w:link w:val="a5"/>
    <w:uiPriority w:val="99"/>
    <w:semiHidden/>
    <w:rsid w:val="003000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464247">
      <w:bodyDiv w:val="1"/>
      <w:marLeft w:val="0"/>
      <w:marRight w:val="0"/>
      <w:marTop w:val="0"/>
      <w:marBottom w:val="0"/>
      <w:divBdr>
        <w:top w:val="none" w:sz="0" w:space="0" w:color="auto"/>
        <w:left w:val="none" w:sz="0" w:space="0" w:color="auto"/>
        <w:bottom w:val="none" w:sz="0" w:space="0" w:color="auto"/>
        <w:right w:val="none" w:sz="0" w:space="0" w:color="auto"/>
      </w:divBdr>
    </w:div>
    <w:div w:id="263348336">
      <w:bodyDiv w:val="1"/>
      <w:marLeft w:val="0"/>
      <w:marRight w:val="0"/>
      <w:marTop w:val="0"/>
      <w:marBottom w:val="0"/>
      <w:divBdr>
        <w:top w:val="none" w:sz="0" w:space="0" w:color="auto"/>
        <w:left w:val="none" w:sz="0" w:space="0" w:color="auto"/>
        <w:bottom w:val="none" w:sz="0" w:space="0" w:color="auto"/>
        <w:right w:val="none" w:sz="0" w:space="0" w:color="auto"/>
      </w:divBdr>
    </w:div>
    <w:div w:id="274137187">
      <w:bodyDiv w:val="1"/>
      <w:marLeft w:val="0"/>
      <w:marRight w:val="0"/>
      <w:marTop w:val="0"/>
      <w:marBottom w:val="0"/>
      <w:divBdr>
        <w:top w:val="none" w:sz="0" w:space="0" w:color="auto"/>
        <w:left w:val="none" w:sz="0" w:space="0" w:color="auto"/>
        <w:bottom w:val="none" w:sz="0" w:space="0" w:color="auto"/>
        <w:right w:val="none" w:sz="0" w:space="0" w:color="auto"/>
      </w:divBdr>
    </w:div>
    <w:div w:id="400177808">
      <w:bodyDiv w:val="1"/>
      <w:marLeft w:val="0"/>
      <w:marRight w:val="0"/>
      <w:marTop w:val="0"/>
      <w:marBottom w:val="0"/>
      <w:divBdr>
        <w:top w:val="none" w:sz="0" w:space="0" w:color="auto"/>
        <w:left w:val="none" w:sz="0" w:space="0" w:color="auto"/>
        <w:bottom w:val="none" w:sz="0" w:space="0" w:color="auto"/>
        <w:right w:val="none" w:sz="0" w:space="0" w:color="auto"/>
      </w:divBdr>
    </w:div>
    <w:div w:id="662313920">
      <w:bodyDiv w:val="1"/>
      <w:marLeft w:val="0"/>
      <w:marRight w:val="0"/>
      <w:marTop w:val="0"/>
      <w:marBottom w:val="0"/>
      <w:divBdr>
        <w:top w:val="none" w:sz="0" w:space="0" w:color="auto"/>
        <w:left w:val="none" w:sz="0" w:space="0" w:color="auto"/>
        <w:bottom w:val="none" w:sz="0" w:space="0" w:color="auto"/>
        <w:right w:val="none" w:sz="0" w:space="0" w:color="auto"/>
      </w:divBdr>
    </w:div>
    <w:div w:id="777262414">
      <w:bodyDiv w:val="1"/>
      <w:marLeft w:val="0"/>
      <w:marRight w:val="0"/>
      <w:marTop w:val="0"/>
      <w:marBottom w:val="0"/>
      <w:divBdr>
        <w:top w:val="none" w:sz="0" w:space="0" w:color="auto"/>
        <w:left w:val="none" w:sz="0" w:space="0" w:color="auto"/>
        <w:bottom w:val="none" w:sz="0" w:space="0" w:color="auto"/>
        <w:right w:val="none" w:sz="0" w:space="0" w:color="auto"/>
      </w:divBdr>
    </w:div>
    <w:div w:id="828791895">
      <w:bodyDiv w:val="1"/>
      <w:marLeft w:val="0"/>
      <w:marRight w:val="0"/>
      <w:marTop w:val="0"/>
      <w:marBottom w:val="0"/>
      <w:divBdr>
        <w:top w:val="none" w:sz="0" w:space="0" w:color="auto"/>
        <w:left w:val="none" w:sz="0" w:space="0" w:color="auto"/>
        <w:bottom w:val="none" w:sz="0" w:space="0" w:color="auto"/>
        <w:right w:val="none" w:sz="0" w:space="0" w:color="auto"/>
      </w:divBdr>
    </w:div>
    <w:div w:id="1059744597">
      <w:bodyDiv w:val="1"/>
      <w:marLeft w:val="0"/>
      <w:marRight w:val="0"/>
      <w:marTop w:val="0"/>
      <w:marBottom w:val="0"/>
      <w:divBdr>
        <w:top w:val="none" w:sz="0" w:space="0" w:color="auto"/>
        <w:left w:val="none" w:sz="0" w:space="0" w:color="auto"/>
        <w:bottom w:val="none" w:sz="0" w:space="0" w:color="auto"/>
        <w:right w:val="none" w:sz="0" w:space="0" w:color="auto"/>
      </w:divBdr>
    </w:div>
    <w:div w:id="1163886283">
      <w:bodyDiv w:val="1"/>
      <w:marLeft w:val="0"/>
      <w:marRight w:val="0"/>
      <w:marTop w:val="0"/>
      <w:marBottom w:val="0"/>
      <w:divBdr>
        <w:top w:val="none" w:sz="0" w:space="0" w:color="auto"/>
        <w:left w:val="none" w:sz="0" w:space="0" w:color="auto"/>
        <w:bottom w:val="none" w:sz="0" w:space="0" w:color="auto"/>
        <w:right w:val="none" w:sz="0" w:space="0" w:color="auto"/>
      </w:divBdr>
    </w:div>
    <w:div w:id="1467695293">
      <w:bodyDiv w:val="1"/>
      <w:marLeft w:val="0"/>
      <w:marRight w:val="0"/>
      <w:marTop w:val="0"/>
      <w:marBottom w:val="0"/>
      <w:divBdr>
        <w:top w:val="none" w:sz="0" w:space="0" w:color="auto"/>
        <w:left w:val="none" w:sz="0" w:space="0" w:color="auto"/>
        <w:bottom w:val="none" w:sz="0" w:space="0" w:color="auto"/>
        <w:right w:val="none" w:sz="0" w:space="0" w:color="auto"/>
      </w:divBdr>
    </w:div>
    <w:div w:id="1604876862">
      <w:bodyDiv w:val="1"/>
      <w:marLeft w:val="0"/>
      <w:marRight w:val="0"/>
      <w:marTop w:val="0"/>
      <w:marBottom w:val="0"/>
      <w:divBdr>
        <w:top w:val="none" w:sz="0" w:space="0" w:color="auto"/>
        <w:left w:val="none" w:sz="0" w:space="0" w:color="auto"/>
        <w:bottom w:val="none" w:sz="0" w:space="0" w:color="auto"/>
        <w:right w:val="none" w:sz="0" w:space="0" w:color="auto"/>
      </w:divBdr>
    </w:div>
    <w:div w:id="1746301802">
      <w:bodyDiv w:val="1"/>
      <w:marLeft w:val="0"/>
      <w:marRight w:val="0"/>
      <w:marTop w:val="0"/>
      <w:marBottom w:val="0"/>
      <w:divBdr>
        <w:top w:val="none" w:sz="0" w:space="0" w:color="auto"/>
        <w:left w:val="none" w:sz="0" w:space="0" w:color="auto"/>
        <w:bottom w:val="none" w:sz="0" w:space="0" w:color="auto"/>
        <w:right w:val="none" w:sz="0" w:space="0" w:color="auto"/>
      </w:divBdr>
    </w:div>
    <w:div w:id="18105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4</cp:revision>
  <cp:lastPrinted>2021-02-11T07:23:00Z</cp:lastPrinted>
  <dcterms:created xsi:type="dcterms:W3CDTF">2021-11-18T08:51:00Z</dcterms:created>
  <dcterms:modified xsi:type="dcterms:W3CDTF">2021-11-23T12:03:00Z</dcterms:modified>
</cp:coreProperties>
</file>