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proofErr w:type="spellStart"/>
      <w:r w:rsidR="006F4EA8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крупи</w:t>
      </w:r>
      <w:proofErr w:type="spellEnd"/>
      <w:r w:rsidR="006F4EA8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="006F4EA8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борошно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4A2141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812233" w:rsidRPr="001672EE" w:rsidTr="00A05438">
        <w:tc>
          <w:tcPr>
            <w:tcW w:w="7905" w:type="dxa"/>
          </w:tcPr>
          <w:p w:rsidR="00812233" w:rsidRPr="001B169E" w:rsidRDefault="00812233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812233" w:rsidRPr="003D35C3" w:rsidRDefault="00812233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812233" w:rsidRDefault="00812233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Продукція борошномельної промисловості</w:t>
            </w: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4A2141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6F4EA8" w:rsidP="006F4E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Борошно пшеничне вищого ґатунку, горох колотий, крупа манна, крупа вівсяна, крупа гречана, крупа ячна, крупа пшоно, рис шліфований, крупа пшенична, крупа перлова</w:t>
            </w:r>
            <w:r w:rsidR="00812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, крупа кукурудзяна, кус-кус, </w:t>
            </w:r>
            <w:proofErr w:type="spellStart"/>
            <w:r w:rsidR="00812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булгур</w:t>
            </w:r>
            <w:proofErr w:type="spellEnd"/>
            <w:r w:rsidR="00812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, квасоля, чечевиця, кукурудзяні кульки</w:t>
            </w: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6F4EA8" w:rsidP="006F4E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код 15610000-7 — Продукція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борошномельно-крупяної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промисловості за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«Єдиний закупівельний словник»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4A214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4A2141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110401,30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6F4EA8" w:rsidRPr="001672EE" w:rsidTr="00EE5DE2">
        <w:trPr>
          <w:trHeight w:val="64"/>
        </w:trPr>
        <w:tc>
          <w:tcPr>
            <w:tcW w:w="7905" w:type="dxa"/>
          </w:tcPr>
          <w:p w:rsidR="006F4EA8" w:rsidRPr="006F4EA8" w:rsidRDefault="006F4EA8" w:rsidP="006F4EA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E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6F4EA8" w:rsidRPr="00596B38" w:rsidRDefault="006F4EA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  <w:vMerge w:val="restart"/>
          </w:tcPr>
          <w:tbl>
            <w:tblPr>
              <w:tblW w:w="5000" w:type="dxa"/>
              <w:tblLook w:val="04A0"/>
            </w:tblPr>
            <w:tblGrid>
              <w:gridCol w:w="2380"/>
              <w:gridCol w:w="700"/>
              <w:gridCol w:w="960"/>
              <w:gridCol w:w="960"/>
            </w:tblGrid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борошно</w:t>
                  </w:r>
                  <w:proofErr w:type="spellEnd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пшеничне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1178,2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17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горох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сухий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255,89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20,86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крупа манна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17,30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овсяна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371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27,69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гречана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53,14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ячмі</w:t>
                  </w:r>
                  <w:proofErr w:type="gram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18,15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пшоно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283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19,97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рис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283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31,59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пшенична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567,11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18,15</w:t>
                  </w:r>
                </w:p>
              </w:tc>
            </w:tr>
            <w:tr w:rsidR="006F4EA8" w:rsidRPr="006F4EA8" w:rsidTr="00812233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перлова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18,15</w:t>
                  </w:r>
                </w:p>
              </w:tc>
            </w:tr>
            <w:tr w:rsidR="00812233" w:rsidRPr="006F4EA8" w:rsidTr="00812233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Pr="00812233" w:rsidRDefault="00812233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Квасоля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Pr="006F4EA8" w:rsidRDefault="00812233" w:rsidP="0016168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255,82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75</w:t>
                  </w:r>
                </w:p>
              </w:tc>
            </w:tr>
            <w:tr w:rsidR="00812233" w:rsidRPr="006F4EA8" w:rsidTr="00812233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Сочевиця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Pr="006F4EA8" w:rsidRDefault="00812233" w:rsidP="0016168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47,12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63</w:t>
                  </w:r>
                </w:p>
              </w:tc>
            </w:tr>
            <w:tr w:rsidR="00812233" w:rsidRPr="006F4EA8" w:rsidTr="00812233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Кукурудзяна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Pr="006F4EA8" w:rsidRDefault="00812233" w:rsidP="0016168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4A2141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22</w:t>
                  </w:r>
                </w:p>
              </w:tc>
            </w:tr>
            <w:tr w:rsidR="00812233" w:rsidRPr="006F4EA8" w:rsidTr="00812233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Кус-кус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Pr="006F4EA8" w:rsidRDefault="00812233" w:rsidP="0016168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60</w:t>
                  </w:r>
                </w:p>
              </w:tc>
            </w:tr>
            <w:tr w:rsidR="00812233" w:rsidRPr="006F4EA8" w:rsidTr="00812233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Булгур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Pr="006F4EA8" w:rsidRDefault="00812233" w:rsidP="0016168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35</w:t>
                  </w:r>
                </w:p>
              </w:tc>
            </w:tr>
            <w:tr w:rsidR="00812233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Кукурудзяні кульки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Pr="006F4EA8" w:rsidRDefault="00812233" w:rsidP="00161689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2233" w:rsidRDefault="00812233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120</w:t>
                  </w:r>
                </w:p>
              </w:tc>
            </w:tr>
          </w:tbl>
          <w:p w:rsidR="006F4EA8" w:rsidRPr="00596B38" w:rsidRDefault="006F4EA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F4EA8" w:rsidRPr="001672EE" w:rsidTr="00A05438">
        <w:tc>
          <w:tcPr>
            <w:tcW w:w="7905" w:type="dxa"/>
          </w:tcPr>
          <w:p w:rsidR="006F4EA8" w:rsidRPr="006F4EA8" w:rsidRDefault="006F4EA8" w:rsidP="006F4EA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E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  <w:vMerge/>
          </w:tcPr>
          <w:p w:rsidR="006F4EA8" w:rsidRPr="007F08A7" w:rsidRDefault="006F4EA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 w:rsidR="0081223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812233" w:rsidRPr="00D9604A" w:rsidRDefault="00812233" w:rsidP="00812233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6F4EA8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здійснення відповідних видатків з бюджету протягом </w:t>
            </w:r>
            <w:r w:rsidRPr="006F4EA8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6F4EA8" w:rsidRPr="006F4EA8" w:rsidRDefault="006F4EA8" w:rsidP="006F4EA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4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Борошно – пшеничне в/г, сухе, без грудочок, білого кольору. Без сторонніх домішок та присмаку. Фасоване в пакети або мішки. Упаковка товару повинна відповідати діючим державним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Термін придатності (зберігання) товару - згідно з терміном, вказаним на упаковці.</w:t>
            </w:r>
          </w:p>
          <w:p w:rsidR="00D9604A" w:rsidRPr="00812233" w:rsidRDefault="006F4EA8" w:rsidP="00812233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6F4EA8">
              <w:rPr>
                <w:color w:val="000000"/>
                <w:sz w:val="28"/>
                <w:szCs w:val="28"/>
                <w:lang w:val="uk-UA"/>
              </w:rPr>
              <w:t>Крупи : повинні бути однорідні по розміру, мати типове забарвлення, запах та смак. Без сторонніх домішок, шкідників, не мати присмаку гіркоти, кислоти, плісняви. Розфасовані в чисті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F4EA8">
              <w:rPr>
                <w:color w:val="000000"/>
                <w:sz w:val="28"/>
                <w:szCs w:val="28"/>
                <w:lang w:val="uk-UA"/>
              </w:rPr>
              <w:t>сухі мішки, пакети. Упаковка товару повинна відповідати діючим національним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На упаковці (тарі) обов’язково повинно бути вказано склад продукту, дата виготовлення, термін придатності, умови зберігання.</w:t>
            </w:r>
          </w:p>
          <w:p w:rsidR="007F08A7" w:rsidRPr="001672EE" w:rsidRDefault="007F08A7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4D" w:rsidRDefault="00C27B4D" w:rsidP="006317FF">
      <w:r>
        <w:separator/>
      </w:r>
    </w:p>
  </w:endnote>
  <w:endnote w:type="continuationSeparator" w:id="0">
    <w:p w:rsidR="00C27B4D" w:rsidRDefault="00C27B4D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4D" w:rsidRDefault="00C27B4D" w:rsidP="006317FF">
      <w:r>
        <w:separator/>
      </w:r>
    </w:p>
  </w:footnote>
  <w:footnote w:type="continuationSeparator" w:id="0">
    <w:p w:rsidR="00C27B4D" w:rsidRDefault="00C27B4D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1BA57F1"/>
    <w:multiLevelType w:val="hybridMultilevel"/>
    <w:tmpl w:val="228A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1672EE"/>
    <w:rsid w:val="0018562E"/>
    <w:rsid w:val="001934BC"/>
    <w:rsid w:val="001B169E"/>
    <w:rsid w:val="001B6B88"/>
    <w:rsid w:val="001F2F56"/>
    <w:rsid w:val="00210B35"/>
    <w:rsid w:val="00216D7D"/>
    <w:rsid w:val="00222F5F"/>
    <w:rsid w:val="002321B2"/>
    <w:rsid w:val="002648F9"/>
    <w:rsid w:val="00283A50"/>
    <w:rsid w:val="00300017"/>
    <w:rsid w:val="0032273D"/>
    <w:rsid w:val="00383A84"/>
    <w:rsid w:val="003A0682"/>
    <w:rsid w:val="003B1AC7"/>
    <w:rsid w:val="003B2950"/>
    <w:rsid w:val="00426C6D"/>
    <w:rsid w:val="00434474"/>
    <w:rsid w:val="004441B6"/>
    <w:rsid w:val="00490883"/>
    <w:rsid w:val="004A2141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6F4EA8"/>
    <w:rsid w:val="007369BC"/>
    <w:rsid w:val="00757C5A"/>
    <w:rsid w:val="007D2690"/>
    <w:rsid w:val="007F08A7"/>
    <w:rsid w:val="00812233"/>
    <w:rsid w:val="00821958"/>
    <w:rsid w:val="00845032"/>
    <w:rsid w:val="00874B50"/>
    <w:rsid w:val="00896B24"/>
    <w:rsid w:val="008A0153"/>
    <w:rsid w:val="009A7C6D"/>
    <w:rsid w:val="00A05438"/>
    <w:rsid w:val="00A05673"/>
    <w:rsid w:val="00A34115"/>
    <w:rsid w:val="00A44156"/>
    <w:rsid w:val="00A45A3A"/>
    <w:rsid w:val="00AB4122"/>
    <w:rsid w:val="00AF1ADA"/>
    <w:rsid w:val="00B8531C"/>
    <w:rsid w:val="00B93653"/>
    <w:rsid w:val="00BA1904"/>
    <w:rsid w:val="00BF034D"/>
    <w:rsid w:val="00C136A0"/>
    <w:rsid w:val="00C27B4D"/>
    <w:rsid w:val="00C70703"/>
    <w:rsid w:val="00C828B3"/>
    <w:rsid w:val="00CB5602"/>
    <w:rsid w:val="00D05117"/>
    <w:rsid w:val="00D10DC7"/>
    <w:rsid w:val="00D9604A"/>
    <w:rsid w:val="00DB5117"/>
    <w:rsid w:val="00DD04F2"/>
    <w:rsid w:val="00E22B3D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styleId="af1">
    <w:name w:val="List Paragraph"/>
    <w:basedOn w:val="a"/>
    <w:uiPriority w:val="34"/>
    <w:qFormat/>
    <w:rsid w:val="006F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cp:lastPrinted>2021-01-18T13:35:00Z</cp:lastPrinted>
  <dcterms:created xsi:type="dcterms:W3CDTF">2021-11-18T07:03:00Z</dcterms:created>
  <dcterms:modified xsi:type="dcterms:W3CDTF">2021-11-23T12:28:00Z</dcterms:modified>
</cp:coreProperties>
</file>